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483A" w14:textId="77777777" w:rsidR="00C264D7" w:rsidRDefault="00C264D7" w:rsidP="003C12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hu-HU"/>
        </w:rPr>
      </w:pPr>
      <w:bookmarkStart w:id="0" w:name="_Toc366738479"/>
      <w:bookmarkStart w:id="1" w:name="_Toc523065810"/>
      <w:bookmarkStart w:id="2" w:name="_Toc523126131"/>
      <w:bookmarkStart w:id="3" w:name="_Toc523128829"/>
      <w:bookmarkStart w:id="4" w:name="_GoBack"/>
      <w:bookmarkEnd w:id="4"/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hu-HU"/>
        </w:rPr>
        <w:t xml:space="preserve">    </w:t>
      </w:r>
      <w:r w:rsidR="00C24AFD" w:rsidRPr="00C24AFD">
        <w:rPr>
          <w:rFonts w:ascii="Times New Roman" w:eastAsia="Times New Roman" w:hAnsi="Times New Roman" w:cs="Times New Roman"/>
          <w:b/>
          <w:bCs/>
          <w:sz w:val="24"/>
          <w:szCs w:val="36"/>
          <w:lang w:eastAsia="hu-HU"/>
        </w:rPr>
        <w:t>A felvétel rendje</w:t>
      </w:r>
      <w:bookmarkEnd w:id="0"/>
      <w:bookmarkEnd w:id="1"/>
      <w:bookmarkEnd w:id="2"/>
      <w:bookmarkEnd w:id="3"/>
      <w:r w:rsidR="00C24AFD">
        <w:rPr>
          <w:rFonts w:ascii="Times New Roman" w:eastAsia="Times New Roman" w:hAnsi="Times New Roman" w:cs="Times New Roman"/>
          <w:b/>
          <w:bCs/>
          <w:sz w:val="24"/>
          <w:szCs w:val="36"/>
          <w:lang w:eastAsia="hu-HU"/>
        </w:rPr>
        <w:t xml:space="preserve"> a Dunaföldvári Eszterlánc Óvoda, Bölcsőde és Konyha </w:t>
      </w:r>
    </w:p>
    <w:p w14:paraId="3C5F0CD5" w14:textId="0AA88F97" w:rsidR="00C24AFD" w:rsidRPr="00C24AFD" w:rsidRDefault="00C24AFD" w:rsidP="003C12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hu-HU"/>
        </w:rPr>
        <w:t>Varázskert Bölcsődéjében</w:t>
      </w:r>
    </w:p>
    <w:p w14:paraId="257C0BF1" w14:textId="77777777" w:rsidR="00C24AFD" w:rsidRPr="00C24AFD" w:rsidRDefault="00C24AFD" w:rsidP="00C24AFD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4A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Bölcsődénk olyan bölcsődei ellátást nyújtó intézmény, amely a gyermekek napközbeni ellátása keretében, a Bölcsődei nevelés-gondozás országos alapprogramja szerint, jogszabályban meghatározott szakirányú végzettséggel rendelkező személy által, akár több csoportban nyújt szakszerű gondozást és nevelést.</w:t>
      </w:r>
    </w:p>
    <w:p w14:paraId="737B80E4" w14:textId="60E0360F" w:rsidR="00C24AFD" w:rsidRDefault="00C24AFD" w:rsidP="00C24AFD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4A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bölcsőde szervezetileg  többcélú óvoda-bölcsődeként működik.</w:t>
      </w:r>
    </w:p>
    <w:p w14:paraId="1486D257" w14:textId="4CA0A3ED" w:rsidR="00C264D7" w:rsidRDefault="00C264D7" w:rsidP="00C24AFD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Bölcsődénkben évente két alkalommal, előre meghirdetett időpontokban, novemberben és áprilisban nyílt napokat tartunk, mely alkalommal felvilágosítást nyújtunk intézményünk tárgyi és személyi feltételeiről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beiratkozás módjáról.</w:t>
      </w:r>
    </w:p>
    <w:p w14:paraId="640CA81B" w14:textId="0E1BF059" w:rsidR="00C24AFD" w:rsidRPr="00C24AFD" w:rsidRDefault="003C12CA" w:rsidP="00C24AFD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64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Bölcsődénkben a beiratkozás egész évben folyamatos, ill. évente egy alkalommal, az óvodai beiratkozással egy időben, </w:t>
      </w:r>
      <w:r w:rsidR="00C264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az adott</w:t>
      </w:r>
      <w:r w:rsidRPr="00C264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év áprilisában is történhet.</w:t>
      </w:r>
    </w:p>
    <w:p w14:paraId="549A089F" w14:textId="3674D800" w:rsidR="00C24AFD" w:rsidRPr="00C24AFD" w:rsidRDefault="00C24AFD" w:rsidP="00C24AFD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4A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bölcsődei nevelési év szeptember 1-jétől a következő év augusztus 31-éig tart. </w:t>
      </w:r>
    </w:p>
    <w:p w14:paraId="34499C6C" w14:textId="77777777" w:rsidR="00C24AFD" w:rsidRPr="00C24AFD" w:rsidRDefault="00C24AFD" w:rsidP="00C2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AFD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Bölcsődénkbe a gyermek húszhetes korától vehető fel:</w:t>
      </w:r>
    </w:p>
    <w:p w14:paraId="07029ADA" w14:textId="77777777" w:rsidR="00C24AFD" w:rsidRPr="00C24AFD" w:rsidRDefault="00C24AFD" w:rsidP="00C2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A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C24A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harmadik életévének, sajátos nevelési igényű gyermek az ötödik életévének betöltéséig,</w:t>
      </w:r>
    </w:p>
    <w:p w14:paraId="09FB58D8" w14:textId="77777777" w:rsidR="00C24AFD" w:rsidRPr="00C24AFD" w:rsidRDefault="00C24AFD" w:rsidP="00C24A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A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C24A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annak az évnek az augusztus 31-éig, amelyben a harmadik életévét, a sajátos nevelési igényű gyermek az ötödik életévét betölti, vagy</w:t>
      </w:r>
    </w:p>
    <w:p w14:paraId="21782E83" w14:textId="77777777" w:rsidR="00C264D7" w:rsidRDefault="00C24AFD" w:rsidP="00C264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A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C24A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annak az évnek a december 31-éig, amelyben a gyermek szeptember 1-je és december 31-e között tölti be a harmadik életévét, ha a szülő, törvényes képviselő vállalja, hogy a gyermek ellátását a nevelési év végéig a bölcsőde biztosítja</w:t>
      </w:r>
      <w:r w:rsidR="003C12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(erről nyilatkozatot tölt ki).</w:t>
      </w:r>
    </w:p>
    <w:p w14:paraId="72229B32" w14:textId="0777FED7" w:rsidR="00C264D7" w:rsidRDefault="00C24AFD" w:rsidP="00C264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4A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keresőtevékenységet folytató vagy folytatni kívánó szülő legkésőbb a gyermek bölcsődei ellátásának megkezdését megelőző </w:t>
      </w:r>
      <w:r w:rsidRPr="00C24A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két héttel a bölcsőde vezetőjének munkáltatói igazolást nyújt be</w:t>
      </w:r>
      <w:r w:rsidR="00C264D7" w:rsidRPr="00C264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,</w:t>
      </w:r>
      <w:r w:rsidRPr="00C24A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vagy bemutatja a leendő munkáltatójának igazolását arról, hogy a szülő nála alkalmazásban fog állni</w:t>
      </w:r>
      <w:r w:rsidRPr="00C24A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megjelölve annak kezdő időpontját is</w:t>
      </w:r>
      <w:r w:rsidR="003C12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(Szándéknyilatkozat munkaviszony létesítéséről).</w:t>
      </w:r>
    </w:p>
    <w:p w14:paraId="545E550F" w14:textId="48B379BA" w:rsidR="00C24AFD" w:rsidRPr="00C24AFD" w:rsidRDefault="00C24AFD" w:rsidP="00C264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4A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gyermek bölcsődébe történő felvételét a szülő hozzájárulásával</w:t>
      </w:r>
      <w:r w:rsidR="00C264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</w:p>
    <w:p w14:paraId="41F21257" w14:textId="77777777" w:rsidR="00C24AFD" w:rsidRPr="00C24AFD" w:rsidRDefault="00C24AFD" w:rsidP="00C24AFD">
      <w:pPr>
        <w:spacing w:after="20" w:line="36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4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a)</w:t>
      </w:r>
      <w:r w:rsidRPr="00C24A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körzeti védőnő,</w:t>
      </w:r>
    </w:p>
    <w:p w14:paraId="7EB6710A" w14:textId="77777777" w:rsidR="00C24AFD" w:rsidRPr="00C24AFD" w:rsidRDefault="00C24AFD" w:rsidP="00C24AFD">
      <w:pPr>
        <w:spacing w:after="20" w:line="36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4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b)</w:t>
      </w:r>
      <w:r w:rsidRPr="00C24A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házi gyermekorvos vagy a háziorvos,</w:t>
      </w:r>
    </w:p>
    <w:p w14:paraId="381B79E1" w14:textId="77777777" w:rsidR="00C24AFD" w:rsidRPr="00C24AFD" w:rsidRDefault="00C24AFD" w:rsidP="00C24AFD">
      <w:pPr>
        <w:spacing w:after="20" w:line="36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4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c)</w:t>
      </w:r>
      <w:r w:rsidRPr="00C24A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család- és gyermekjóléti szolgálat,</w:t>
      </w:r>
    </w:p>
    <w:p w14:paraId="111F8049" w14:textId="77777777" w:rsidR="00C24AFD" w:rsidRPr="00C24AFD" w:rsidRDefault="00C24AFD" w:rsidP="00C24AFD">
      <w:pPr>
        <w:spacing w:after="20" w:line="36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4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d)</w:t>
      </w:r>
      <w:r w:rsidRPr="00C24A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gyámhatóság</w:t>
      </w:r>
    </w:p>
    <w:p w14:paraId="0089384E" w14:textId="77777777" w:rsidR="00C24AFD" w:rsidRPr="00C24AFD" w:rsidRDefault="00C24AFD" w:rsidP="00C24AFD">
      <w:pPr>
        <w:spacing w:after="20" w:line="36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4A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 kezdeményezheti.</w:t>
      </w:r>
    </w:p>
    <w:p w14:paraId="3BC556B2" w14:textId="028474C5" w:rsidR="003C12CA" w:rsidRPr="00C264D7" w:rsidRDefault="00C24AFD" w:rsidP="00C264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C24A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lastRenderedPageBreak/>
        <w:t>A felvételi kérelemhez csatolni kell a gyermek anyakönyvi kivonatát, TAJ-kártyáját, a gondviselő és a gyermek lakcímkártyáját, a szülők munkáltatói/iskolalátogatási igazolását, tartós betegséget igazoló dokumentumot, egyéb, kedvezmény igénybevételéhez szükséges igazolást</w:t>
      </w:r>
      <w:r w:rsidR="00033B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, SNI gyermek esetén a Szakértői Véleményt.</w:t>
      </w:r>
    </w:p>
    <w:p w14:paraId="1E47409E" w14:textId="77777777" w:rsidR="003C12CA" w:rsidRDefault="003C12CA" w:rsidP="00C24A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05F18B7" w14:textId="1F9B46E2" w:rsidR="00C24AFD" w:rsidRPr="00C24AFD" w:rsidRDefault="00C24AFD" w:rsidP="00C24A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24A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Férőhely-hiány esetén </w:t>
      </w:r>
      <w:r w:rsidR="003C12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 várólistára kerül a beiratkozás sorrendjének megfelelően. Ezt követően </w:t>
      </w:r>
      <w:r w:rsidRPr="00C24A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bölcsődevezető mérlegeli az ellátás szükségességét, rangsorol a rászorultságot illetően</w:t>
      </w:r>
      <w:r w:rsidR="003C12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C264D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figyelembe véve a helyi családsegítő szolgálat, a védőnők és a gyermekorvos javaslatát</w:t>
      </w:r>
      <w:r w:rsidR="00033B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033B16" w:rsidRPr="00C24A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1997. évi XXXI. Tv. A gyermekek jogairól és a gyámügyi igazgatásról szóló törvény és a 15/1998.(IV. 30.) NM rendelet előírásainak megfelelően</w:t>
      </w:r>
      <w:r w:rsidR="00033B1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 Ebben az esetben nem a beiratkozás sorrendje lesz a felvétel sorrendje.</w:t>
      </w:r>
    </w:p>
    <w:p w14:paraId="5B43C96B" w14:textId="77777777" w:rsidR="00C24AFD" w:rsidRPr="00C24AFD" w:rsidRDefault="00C24AFD" w:rsidP="00C24A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D447394" w14:textId="77777777" w:rsidR="00C264D7" w:rsidRDefault="00C264D7" w:rsidP="00C24AFD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B6A0F8C" w14:textId="6321EA24" w:rsidR="00C264D7" w:rsidRPr="00C24AFD" w:rsidRDefault="00C264D7" w:rsidP="00C24AFD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Részletes tájékoztatást az intézmény faliújságján közzétett Felvételi Szabályzat nyújt.</w:t>
      </w:r>
    </w:p>
    <w:p w14:paraId="18FE6AF6" w14:textId="77777777" w:rsidR="008C4502" w:rsidRDefault="008C4502"/>
    <w:sectPr w:rsidR="008C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F6154"/>
    <w:multiLevelType w:val="hybridMultilevel"/>
    <w:tmpl w:val="C5168912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A585F"/>
    <w:multiLevelType w:val="hybridMultilevel"/>
    <w:tmpl w:val="CFC43E2A"/>
    <w:lvl w:ilvl="0" w:tplc="958EFE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FD"/>
    <w:rsid w:val="00033B16"/>
    <w:rsid w:val="00384F18"/>
    <w:rsid w:val="003C12CA"/>
    <w:rsid w:val="008C4502"/>
    <w:rsid w:val="00C24AFD"/>
    <w:rsid w:val="00C2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1137"/>
  <w15:chartTrackingRefBased/>
  <w15:docId w15:val="{7F7282E6-275A-46AA-8C9C-02E7DA2D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2595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 Dunaföldvár</dc:creator>
  <cp:keywords/>
  <dc:description/>
  <cp:lastModifiedBy>dfv titkarsag2</cp:lastModifiedBy>
  <cp:revision>2</cp:revision>
  <dcterms:created xsi:type="dcterms:W3CDTF">2020-02-21T06:11:00Z</dcterms:created>
  <dcterms:modified xsi:type="dcterms:W3CDTF">2020-02-21T06:11:00Z</dcterms:modified>
</cp:coreProperties>
</file>