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958" w:rsidRDefault="004B3A5F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Dunaföldvár Vak Bottyán téri piac és környezetének kialakítása</w:t>
      </w:r>
    </w:p>
    <w:p w:rsidR="004B3A5F" w:rsidRDefault="004B3A5F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4B3A5F" w:rsidRDefault="004B3A5F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Jóváhagyási terv</w:t>
      </w:r>
    </w:p>
    <w:p w:rsidR="004B3A5F" w:rsidRDefault="004B3A5F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4B3A5F" w:rsidRDefault="004B3A5F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4E3958" w:rsidRDefault="004E3958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noProof/>
          <w:lang w:bidi="ar-SA"/>
        </w:rPr>
        <w:drawing>
          <wp:inline distT="0" distB="0" distL="0" distR="0" wp14:anchorId="3F4B4706" wp14:editId="607D11C6">
            <wp:extent cx="4589015" cy="5732535"/>
            <wp:effectExtent l="0" t="0" r="254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715" t="17593" r="16103" b="21438"/>
                    <a:stretch/>
                  </pic:blipFill>
                  <pic:spPr bwMode="auto">
                    <a:xfrm>
                      <a:off x="0" y="0"/>
                      <a:ext cx="4601815" cy="57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958" w:rsidRDefault="004E3958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4E3958" w:rsidRDefault="004E3958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4E3958" w:rsidRDefault="004E3958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4E3958" w:rsidRDefault="004E3958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405457" w:rsidRPr="004750C9" w:rsidRDefault="00040941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750C9">
        <w:rPr>
          <w:rFonts w:asciiTheme="minorHAnsi" w:hAnsiTheme="minorHAnsi" w:cstheme="minorHAnsi"/>
          <w:b/>
          <w:sz w:val="32"/>
          <w:szCs w:val="32"/>
        </w:rPr>
        <w:lastRenderedPageBreak/>
        <w:t>DUNAF</w:t>
      </w:r>
      <w:r w:rsidR="00D037B2" w:rsidRPr="004750C9">
        <w:rPr>
          <w:rFonts w:asciiTheme="minorHAnsi" w:hAnsiTheme="minorHAnsi" w:cstheme="minorHAnsi"/>
          <w:b/>
          <w:sz w:val="32"/>
          <w:szCs w:val="32"/>
        </w:rPr>
        <w:t xml:space="preserve">ÖLDVÁR, </w:t>
      </w:r>
      <w:r w:rsidR="00E02675">
        <w:rPr>
          <w:rFonts w:asciiTheme="minorHAnsi" w:hAnsiTheme="minorHAnsi" w:cstheme="minorHAnsi"/>
          <w:b/>
          <w:sz w:val="32"/>
          <w:szCs w:val="32"/>
        </w:rPr>
        <w:t>VAK BOTTYÁN</w:t>
      </w:r>
      <w:r w:rsidR="00ED4AA0">
        <w:rPr>
          <w:rFonts w:asciiTheme="minorHAnsi" w:hAnsiTheme="minorHAnsi" w:cstheme="minorHAnsi"/>
          <w:b/>
          <w:sz w:val="32"/>
          <w:szCs w:val="32"/>
        </w:rPr>
        <w:t xml:space="preserve"> TÉR – PIAC TÉR</w:t>
      </w:r>
      <w:r w:rsidRPr="004750C9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ED4AA0">
        <w:rPr>
          <w:rFonts w:asciiTheme="minorHAnsi" w:hAnsiTheme="minorHAnsi" w:cstheme="minorHAnsi"/>
          <w:b/>
          <w:sz w:val="32"/>
          <w:szCs w:val="32"/>
        </w:rPr>
        <w:t>KIAL</w:t>
      </w:r>
      <w:r w:rsidR="00B01F8C">
        <w:rPr>
          <w:rFonts w:asciiTheme="minorHAnsi" w:hAnsiTheme="minorHAnsi" w:cstheme="minorHAnsi"/>
          <w:b/>
          <w:sz w:val="32"/>
          <w:szCs w:val="32"/>
        </w:rPr>
        <w:t>A</w:t>
      </w:r>
      <w:r w:rsidR="00ED4AA0">
        <w:rPr>
          <w:rFonts w:asciiTheme="minorHAnsi" w:hAnsiTheme="minorHAnsi" w:cstheme="minorHAnsi"/>
          <w:b/>
          <w:sz w:val="32"/>
          <w:szCs w:val="32"/>
        </w:rPr>
        <w:t xml:space="preserve">KÍTÁS </w:t>
      </w:r>
      <w:r w:rsidRPr="004750C9">
        <w:rPr>
          <w:rFonts w:asciiTheme="minorHAnsi" w:hAnsiTheme="minorHAnsi" w:cstheme="minorHAnsi"/>
          <w:b/>
          <w:sz w:val="32"/>
          <w:szCs w:val="32"/>
        </w:rPr>
        <w:t>J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Ó</w:t>
      </w:r>
      <w:r w:rsidRPr="004750C9">
        <w:rPr>
          <w:rFonts w:asciiTheme="minorHAnsi" w:hAnsiTheme="minorHAnsi" w:cstheme="minorHAnsi"/>
          <w:b/>
          <w:sz w:val="32"/>
          <w:szCs w:val="32"/>
        </w:rPr>
        <w:t>V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Á</w:t>
      </w:r>
      <w:r w:rsidRPr="004750C9">
        <w:rPr>
          <w:rFonts w:asciiTheme="minorHAnsi" w:hAnsiTheme="minorHAnsi" w:cstheme="minorHAnsi"/>
          <w:b/>
          <w:sz w:val="32"/>
          <w:szCs w:val="32"/>
        </w:rPr>
        <w:t>HAGY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Á</w:t>
      </w:r>
      <w:r w:rsidRPr="004750C9">
        <w:rPr>
          <w:rFonts w:asciiTheme="minorHAnsi" w:hAnsiTheme="minorHAnsi" w:cstheme="minorHAnsi"/>
          <w:b/>
          <w:sz w:val="32"/>
          <w:szCs w:val="32"/>
        </w:rPr>
        <w:t>SI TERVE</w:t>
      </w:r>
    </w:p>
    <w:p w:rsidR="00040941" w:rsidRPr="00040941" w:rsidRDefault="00040941">
      <w:pPr>
        <w:tabs>
          <w:tab w:val="left" w:pos="355"/>
        </w:tabs>
        <w:rPr>
          <w:rFonts w:asciiTheme="minorHAnsi" w:hAnsiTheme="minorHAnsi" w:cstheme="minorHAnsi"/>
          <w:smallCaps/>
        </w:rPr>
      </w:pPr>
    </w:p>
    <w:p w:rsidR="00040941" w:rsidRPr="00040941" w:rsidRDefault="00040941">
      <w:pPr>
        <w:tabs>
          <w:tab w:val="left" w:pos="355"/>
        </w:tabs>
        <w:rPr>
          <w:rFonts w:asciiTheme="minorHAnsi" w:hAnsiTheme="minorHAnsi" w:cstheme="minorHAnsi"/>
          <w:smallCaps/>
        </w:rPr>
      </w:pPr>
    </w:p>
    <w:p w:rsidR="00040941" w:rsidRPr="004750C9" w:rsidRDefault="00040941" w:rsidP="00040941">
      <w:pPr>
        <w:tabs>
          <w:tab w:val="left" w:pos="355"/>
        </w:tabs>
        <w:jc w:val="center"/>
        <w:rPr>
          <w:rFonts w:asciiTheme="minorHAnsi" w:hAnsiTheme="minorHAnsi" w:cstheme="minorHAnsi"/>
          <w:b/>
          <w:smallCaps/>
        </w:rPr>
      </w:pPr>
      <w:r w:rsidRPr="004750C9">
        <w:rPr>
          <w:rFonts w:asciiTheme="minorHAnsi" w:hAnsiTheme="minorHAnsi" w:cstheme="minorHAnsi"/>
          <w:b/>
          <w:smallCaps/>
        </w:rPr>
        <w:t>MŰSZAKI LEÍRÁS</w:t>
      </w:r>
    </w:p>
    <w:p w:rsidR="00040941" w:rsidRPr="00040941" w:rsidRDefault="00040941">
      <w:pPr>
        <w:tabs>
          <w:tab w:val="left" w:pos="355"/>
        </w:tabs>
        <w:rPr>
          <w:rFonts w:asciiTheme="minorHAnsi" w:hAnsiTheme="minorHAnsi" w:cstheme="minorHAnsi"/>
          <w:smallCaps/>
        </w:rPr>
      </w:pPr>
    </w:p>
    <w:p w:rsidR="00040941" w:rsidRPr="00040941" w:rsidRDefault="00040941">
      <w:pPr>
        <w:tabs>
          <w:tab w:val="left" w:pos="355"/>
        </w:tabs>
        <w:rPr>
          <w:rFonts w:asciiTheme="minorHAnsi" w:hAnsiTheme="minorHAnsi" w:cstheme="minorHAnsi"/>
          <w:smallCaps/>
        </w:rPr>
      </w:pPr>
    </w:p>
    <w:p w:rsidR="00405457" w:rsidRPr="00040941" w:rsidRDefault="00D037B2" w:rsidP="00040941">
      <w:pPr>
        <w:pStyle w:val="Cmsor1"/>
      </w:pPr>
      <w:r w:rsidRPr="00040941">
        <w:t>1.</w:t>
      </w:r>
      <w:r w:rsidRPr="00040941">
        <w:tab/>
        <w:t>Előzmények, a tervezési munka leírása</w:t>
      </w:r>
    </w:p>
    <w:p w:rsidR="00040941" w:rsidRDefault="00040941">
      <w:pPr>
        <w:rPr>
          <w:rFonts w:asciiTheme="minorHAnsi" w:hAnsiTheme="minorHAnsi" w:cstheme="minorHAnsi"/>
        </w:rPr>
      </w:pPr>
    </w:p>
    <w:p w:rsidR="00405457" w:rsidRPr="00040941" w:rsidRDefault="00D037B2" w:rsidP="00D7110C">
      <w:pPr>
        <w:spacing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Dunaföldvár Város Önkormányzata </w:t>
      </w:r>
      <w:r w:rsidR="00590B34">
        <w:rPr>
          <w:rFonts w:asciiTheme="minorHAnsi" w:hAnsiTheme="minorHAnsi" w:cstheme="minorHAnsi"/>
        </w:rPr>
        <w:t>elkészítette</w:t>
      </w:r>
      <w:r w:rsidRPr="00040941">
        <w:rPr>
          <w:rFonts w:asciiTheme="minorHAnsi" w:hAnsiTheme="minorHAnsi" w:cstheme="minorHAnsi"/>
        </w:rPr>
        <w:t xml:space="preserve"> a Dunaföldvár, </w:t>
      </w:r>
      <w:r w:rsidR="00E02675">
        <w:rPr>
          <w:rFonts w:asciiTheme="minorHAnsi" w:hAnsiTheme="minorHAnsi" w:cstheme="minorHAnsi"/>
        </w:rPr>
        <w:t>Vak Bo</w:t>
      </w:r>
      <w:r w:rsidR="00ED4AA0">
        <w:rPr>
          <w:rFonts w:asciiTheme="minorHAnsi" w:hAnsiTheme="minorHAnsi" w:cstheme="minorHAnsi"/>
        </w:rPr>
        <w:t>t</w:t>
      </w:r>
      <w:r w:rsidR="00E02675">
        <w:rPr>
          <w:rFonts w:asciiTheme="minorHAnsi" w:hAnsiTheme="minorHAnsi" w:cstheme="minorHAnsi"/>
        </w:rPr>
        <w:t>tyán</w:t>
      </w:r>
      <w:r w:rsidR="00D7110C">
        <w:rPr>
          <w:rFonts w:asciiTheme="minorHAnsi" w:hAnsiTheme="minorHAnsi" w:cstheme="minorHAnsi"/>
        </w:rPr>
        <w:t xml:space="preserve"> téren</w:t>
      </w:r>
      <w:r w:rsidR="00D7110C" w:rsidRPr="00D7110C">
        <w:rPr>
          <w:rFonts w:asciiTheme="minorHAnsi" w:hAnsiTheme="minorHAnsi" w:cstheme="minorHAnsi"/>
        </w:rPr>
        <w:t>, új piactér kialakításának céljából írt ki ötletpályázatot, amelyen a pályázatok közül a fenti terv nyerte el a legjobban a testület szimpátiáját. Új piactér és környezetének építését az is szorgalmazta, hogy a jelenlegi piactér és kialakítása több szempontból nem felel meg a XXI. század minimális követelményeinek sem.</w:t>
      </w:r>
      <w:r w:rsidR="00D7110C">
        <w:rPr>
          <w:rFonts w:asciiTheme="minorHAnsi" w:hAnsiTheme="minorHAnsi" w:cstheme="minorHAnsi"/>
        </w:rPr>
        <w:t xml:space="preserve"> </w:t>
      </w:r>
      <w:r w:rsidR="00590B34">
        <w:rPr>
          <w:rFonts w:asciiTheme="minorHAnsi" w:hAnsiTheme="minorHAnsi" w:cstheme="minorHAnsi"/>
        </w:rPr>
        <w:t>A jóváhagyási terv célja a tárgyi feladat kivitelezéshez szükséges Közbeszerzési dokumentáció műszaki részének biztosítása.</w:t>
      </w:r>
    </w:p>
    <w:p w:rsidR="00405457" w:rsidRPr="00040941" w:rsidRDefault="00D037B2" w:rsidP="004375EB">
      <w:pPr>
        <w:pStyle w:val="Cmsor1"/>
      </w:pPr>
      <w:r w:rsidRPr="00040941">
        <w:t>2.</w:t>
      </w:r>
      <w:r w:rsidRPr="00040941">
        <w:tab/>
        <w:t>Jelenlegi állapot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tervezési terület a </w:t>
      </w:r>
      <w:r w:rsidR="00E02675">
        <w:rPr>
          <w:rFonts w:asciiTheme="minorHAnsi" w:hAnsiTheme="minorHAnsi" w:cstheme="minorHAnsi"/>
        </w:rPr>
        <w:t>Duna utca</w:t>
      </w:r>
      <w:r w:rsidRPr="00040941">
        <w:rPr>
          <w:rFonts w:asciiTheme="minorHAnsi" w:hAnsiTheme="minorHAnsi" w:cstheme="minorHAnsi"/>
        </w:rPr>
        <w:t xml:space="preserve"> </w:t>
      </w:r>
      <w:r w:rsidRPr="00F023B6">
        <w:rPr>
          <w:rFonts w:asciiTheme="minorHAnsi" w:hAnsiTheme="minorHAnsi" w:cstheme="minorHAnsi"/>
        </w:rPr>
        <w:t>(</w:t>
      </w:r>
      <w:r w:rsidR="00F023B6" w:rsidRPr="00F023B6">
        <w:rPr>
          <w:rFonts w:asciiTheme="minorHAnsi" w:hAnsiTheme="minorHAnsi" w:cstheme="minorHAnsi"/>
        </w:rPr>
        <w:t>4219</w:t>
      </w:r>
      <w:r w:rsidR="00E02675" w:rsidRPr="00F023B6">
        <w:rPr>
          <w:rFonts w:asciiTheme="minorHAnsi" w:hAnsiTheme="minorHAnsi" w:cstheme="minorHAnsi"/>
        </w:rPr>
        <w:t xml:space="preserve"> </w:t>
      </w:r>
      <w:proofErr w:type="spellStart"/>
      <w:r w:rsidR="00E02675" w:rsidRPr="00F023B6">
        <w:rPr>
          <w:rFonts w:asciiTheme="minorHAnsi" w:hAnsiTheme="minorHAnsi" w:cstheme="minorHAnsi"/>
        </w:rPr>
        <w:t>Hrsz</w:t>
      </w:r>
      <w:proofErr w:type="spellEnd"/>
      <w:r w:rsidRPr="00F023B6">
        <w:rPr>
          <w:rFonts w:asciiTheme="minorHAnsi" w:hAnsiTheme="minorHAnsi" w:cstheme="minorHAnsi"/>
        </w:rPr>
        <w:t>)</w:t>
      </w:r>
      <w:r w:rsidRPr="00040941">
        <w:rPr>
          <w:rFonts w:asciiTheme="minorHAnsi" w:hAnsiTheme="minorHAnsi" w:cstheme="minorHAnsi"/>
        </w:rPr>
        <w:t xml:space="preserve"> — </w:t>
      </w:r>
      <w:r w:rsidR="00E02675">
        <w:rPr>
          <w:rFonts w:asciiTheme="minorHAnsi" w:hAnsiTheme="minorHAnsi" w:cstheme="minorHAnsi"/>
        </w:rPr>
        <w:t>Belső Bölcske utca</w:t>
      </w:r>
      <w:r w:rsidRPr="00040941">
        <w:rPr>
          <w:rFonts w:asciiTheme="minorHAnsi" w:hAnsiTheme="minorHAnsi" w:cstheme="minorHAnsi"/>
        </w:rPr>
        <w:t xml:space="preserve"> </w:t>
      </w:r>
      <w:r w:rsidRPr="00F023B6">
        <w:rPr>
          <w:rFonts w:asciiTheme="minorHAnsi" w:hAnsiTheme="minorHAnsi" w:cstheme="minorHAnsi"/>
        </w:rPr>
        <w:t>(</w:t>
      </w:r>
      <w:r w:rsidR="00F023B6" w:rsidRPr="00F023B6">
        <w:rPr>
          <w:rFonts w:asciiTheme="minorHAnsi" w:hAnsiTheme="minorHAnsi" w:cstheme="minorHAnsi"/>
        </w:rPr>
        <w:t>4163,</w:t>
      </w:r>
      <w:r w:rsidR="00F023B6">
        <w:rPr>
          <w:rFonts w:asciiTheme="minorHAnsi" w:hAnsiTheme="minorHAnsi" w:cstheme="minorHAnsi"/>
        </w:rPr>
        <w:t xml:space="preserve"> 4577 </w:t>
      </w:r>
      <w:r w:rsidRPr="00040941">
        <w:rPr>
          <w:rFonts w:asciiTheme="minorHAnsi" w:hAnsiTheme="minorHAnsi" w:cstheme="minorHAnsi"/>
        </w:rPr>
        <w:t>hrsz. utak</w:t>
      </w:r>
      <w:proofErr w:type="gramStart"/>
      <w:r w:rsidRPr="00040941">
        <w:rPr>
          <w:rFonts w:asciiTheme="minorHAnsi" w:hAnsiTheme="minorHAnsi" w:cstheme="minorHAnsi"/>
        </w:rPr>
        <w:t xml:space="preserve">) </w:t>
      </w:r>
      <w:r w:rsidR="00E02675">
        <w:rPr>
          <w:rFonts w:asciiTheme="minorHAnsi" w:hAnsiTheme="minorHAnsi" w:cstheme="minorHAnsi"/>
        </w:rPr>
        <w:t xml:space="preserve"> és</w:t>
      </w:r>
      <w:proofErr w:type="gramEnd"/>
      <w:r w:rsidR="00E02675">
        <w:rPr>
          <w:rFonts w:asciiTheme="minorHAnsi" w:hAnsiTheme="minorHAnsi" w:cstheme="minorHAnsi"/>
        </w:rPr>
        <w:t xml:space="preserve"> az 5111 j. Dunaföldvár – Dunakömlőd ök.</w:t>
      </w:r>
      <w:r w:rsidR="00B1059F">
        <w:rPr>
          <w:rFonts w:asciiTheme="minorHAnsi" w:hAnsiTheme="minorHAnsi" w:cstheme="minorHAnsi"/>
        </w:rPr>
        <w:t xml:space="preserve"> </w:t>
      </w:r>
      <w:r w:rsidR="00E02675">
        <w:rPr>
          <w:rFonts w:asciiTheme="minorHAnsi" w:hAnsiTheme="minorHAnsi" w:cstheme="minorHAnsi"/>
        </w:rPr>
        <w:t>út által közrefogott terület</w:t>
      </w:r>
      <w:r w:rsidRPr="00040941">
        <w:rPr>
          <w:rFonts w:asciiTheme="minorHAnsi" w:hAnsiTheme="minorHAnsi" w:cstheme="minorHAnsi"/>
        </w:rPr>
        <w:t>.</w:t>
      </w:r>
    </w:p>
    <w:p w:rsidR="00F56D6E" w:rsidRDefault="00D7110C" w:rsidP="007F5290">
      <w:pPr>
        <w:spacing w:before="100" w:beforeAutospacing="1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D037B2" w:rsidRPr="00040941">
        <w:rPr>
          <w:rFonts w:asciiTheme="minorHAnsi" w:hAnsiTheme="minorHAnsi" w:cstheme="minorHAnsi"/>
        </w:rPr>
        <w:t xml:space="preserve"> közlekedési kapcsolatok egyrészt a tervezési terület </w:t>
      </w:r>
      <w:r w:rsidR="007F5290">
        <w:rPr>
          <w:rFonts w:asciiTheme="minorHAnsi" w:hAnsiTheme="minorHAnsi" w:cstheme="minorHAnsi"/>
        </w:rPr>
        <w:t xml:space="preserve">mind állami tulajdonú úthálózatról mind önkormányzati úthálózatról biztosított. Keleti oldalon a Duna utca déli oldalon az 5111 j. </w:t>
      </w:r>
      <w:proofErr w:type="gramStart"/>
      <w:r w:rsidR="007F5290">
        <w:rPr>
          <w:rFonts w:asciiTheme="minorHAnsi" w:hAnsiTheme="minorHAnsi" w:cstheme="minorHAnsi"/>
        </w:rPr>
        <w:t>állami</w:t>
      </w:r>
      <w:proofErr w:type="gramEnd"/>
      <w:r w:rsidR="007F5290">
        <w:rPr>
          <w:rFonts w:asciiTheme="minorHAnsi" w:hAnsiTheme="minorHAnsi" w:cstheme="minorHAnsi"/>
        </w:rPr>
        <w:t xml:space="preserve"> tulajdonú út biztosítja. A területen egy oldalfalakkal nem rendelkező acél tartószerkezeten álló fedett eladó tér található. Az eladó tér alat</w:t>
      </w:r>
      <w:r w:rsidR="00B01F8C">
        <w:rPr>
          <w:rFonts w:asciiTheme="minorHAnsi" w:hAnsiTheme="minorHAnsi" w:cstheme="minorHAnsi"/>
        </w:rPr>
        <w:t>t és az eladó téren kívül is áru</w:t>
      </w:r>
      <w:r w:rsidR="007F5290">
        <w:rPr>
          <w:rFonts w:asciiTheme="minorHAnsi" w:hAnsiTheme="minorHAnsi" w:cstheme="minorHAnsi"/>
        </w:rPr>
        <w:t>sító asztalok találhatóak. A jelenlegi burkolat vegyes összetételű, a területen beton burkolat, rakott nagykockakő burkolat, idomtalan kő burkolat és aszfalt burkolat is fellelhető.</w:t>
      </w:r>
      <w:r w:rsidR="00F56D6E">
        <w:rPr>
          <w:rFonts w:asciiTheme="minorHAnsi" w:hAnsiTheme="minorHAnsi" w:cstheme="minorHAnsi"/>
        </w:rPr>
        <w:t xml:space="preserve"> A tér nyugati része nem beépített és nem burkolat, jelenleg fűvel benőtt terület, amely csak időlegesen a piaci napokon van kihasználva. A terület nyugati sarkában pedig van egy levezető </w:t>
      </w:r>
      <w:proofErr w:type="gramStart"/>
      <w:r w:rsidR="00F56D6E">
        <w:rPr>
          <w:rFonts w:asciiTheme="minorHAnsi" w:hAnsiTheme="minorHAnsi" w:cstheme="minorHAnsi"/>
        </w:rPr>
        <w:t>út</w:t>
      </w:r>
      <w:proofErr w:type="gramEnd"/>
      <w:r w:rsidR="00F56D6E">
        <w:rPr>
          <w:rFonts w:asciiTheme="minorHAnsi" w:hAnsiTheme="minorHAnsi" w:cstheme="minorHAnsi"/>
        </w:rPr>
        <w:t xml:space="preserve"> amely a Vak Bottyán tér felső közlekedési útjával biztosítja a közlekedési kapcsolatot.</w:t>
      </w:r>
    </w:p>
    <w:p w:rsidR="007F5290" w:rsidRDefault="007F5290" w:rsidP="007F5290">
      <w:pPr>
        <w:spacing w:before="100" w:beforeAutospacing="1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A terület közművel érintett. </w:t>
      </w:r>
    </w:p>
    <w:p w:rsidR="00405457" w:rsidRDefault="007F5290" w:rsidP="007F5290">
      <w:pPr>
        <w:pStyle w:val="Listaszerbekezds"/>
        <w:numPr>
          <w:ilvl w:val="0"/>
          <w:numId w:val="2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 w:rsidRPr="007F5290">
        <w:rPr>
          <w:rFonts w:asciiTheme="minorHAnsi" w:hAnsiTheme="minorHAnsi" w:cstheme="minorHAnsi"/>
        </w:rPr>
        <w:t>A csapadékvíz elvezetése meg</w:t>
      </w:r>
      <w:r>
        <w:rPr>
          <w:rFonts w:asciiTheme="minorHAnsi" w:hAnsiTheme="minorHAnsi" w:cstheme="minorHAnsi"/>
        </w:rPr>
        <w:t>oldott. Az</w:t>
      </w:r>
      <w:r w:rsidRPr="007F5290">
        <w:rPr>
          <w:rFonts w:asciiTheme="minorHAnsi" w:hAnsiTheme="minorHAnsi" w:cstheme="minorHAnsi"/>
        </w:rPr>
        <w:t xml:space="preserve"> Alsó Burgundia utca folytatásában található egy zárt csapadék csatorna</w:t>
      </w:r>
      <w:r w:rsidR="00B01F8C">
        <w:rPr>
          <w:rFonts w:asciiTheme="minorHAnsi" w:hAnsiTheme="minorHAnsi" w:cstheme="minorHAnsi"/>
        </w:rPr>
        <w:t>,</w:t>
      </w:r>
      <w:r w:rsidRPr="007F529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amely a tejes Burgundia csapadékvízét és a Vak Bottyán tér vizét elvezeti a körforgalom alatti csapadékcsatorna rendszerbe</w:t>
      </w:r>
      <w:r w:rsidR="00D037B2" w:rsidRPr="007F5290">
        <w:rPr>
          <w:rFonts w:asciiTheme="minorHAnsi" w:hAnsiTheme="minorHAnsi" w:cstheme="minorHAnsi"/>
        </w:rPr>
        <w:t>.</w:t>
      </w:r>
    </w:p>
    <w:p w:rsidR="007F5290" w:rsidRDefault="007F5290" w:rsidP="007F5290">
      <w:pPr>
        <w:pStyle w:val="Listaszerbekezds"/>
        <w:numPr>
          <w:ilvl w:val="0"/>
          <w:numId w:val="2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Ivóvíz és szennyvíz hálózat a bu</w:t>
      </w:r>
      <w:r w:rsidR="00F56D6E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kolt felület alatt található </w:t>
      </w:r>
      <w:r w:rsidR="00F56D6E">
        <w:rPr>
          <w:rFonts w:asciiTheme="minorHAnsi" w:hAnsiTheme="minorHAnsi" w:cstheme="minorHAnsi"/>
        </w:rPr>
        <w:t>3,8 – 5,</w:t>
      </w:r>
      <w:proofErr w:type="spellStart"/>
      <w:r w:rsidR="00F56D6E">
        <w:rPr>
          <w:rFonts w:asciiTheme="minorHAnsi" w:hAnsiTheme="minorHAnsi" w:cstheme="minorHAnsi"/>
        </w:rPr>
        <w:t>5</w:t>
      </w:r>
      <w:proofErr w:type="spellEnd"/>
      <w:r w:rsidR="00F56D6E">
        <w:rPr>
          <w:rFonts w:asciiTheme="minorHAnsi" w:hAnsiTheme="minorHAnsi" w:cstheme="minorHAnsi"/>
        </w:rPr>
        <w:t xml:space="preserve"> m mélységben. a Vezetékek anyag vegyes halmazállapotú.</w:t>
      </w:r>
      <w:r>
        <w:rPr>
          <w:rFonts w:asciiTheme="minorHAnsi" w:hAnsiTheme="minorHAnsi" w:cstheme="minorHAnsi"/>
        </w:rPr>
        <w:t xml:space="preserve"> </w:t>
      </w:r>
    </w:p>
    <w:p w:rsidR="00F56D6E" w:rsidRDefault="00F56D6E" w:rsidP="007F5290">
      <w:pPr>
        <w:pStyle w:val="Listaszerbekezds"/>
        <w:numPr>
          <w:ilvl w:val="0"/>
          <w:numId w:val="2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Gáz gerinc-vezeték és gáz bekötő vezeték is található a területen előírt szabványos mélységben.</w:t>
      </w:r>
    </w:p>
    <w:p w:rsidR="00F56D6E" w:rsidRDefault="00F56D6E" w:rsidP="007F5290">
      <w:pPr>
        <w:pStyle w:val="Listaszerbekezds"/>
        <w:numPr>
          <w:ilvl w:val="0"/>
          <w:numId w:val="2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Elektromos hálózat légvezeték </w:t>
      </w:r>
      <w:proofErr w:type="gramStart"/>
      <w:r>
        <w:rPr>
          <w:rFonts w:asciiTheme="minorHAnsi" w:hAnsiTheme="minorHAnsi" w:cstheme="minorHAnsi"/>
        </w:rPr>
        <w:t>formájában</w:t>
      </w:r>
      <w:proofErr w:type="gramEnd"/>
      <w:r>
        <w:rPr>
          <w:rFonts w:asciiTheme="minorHAnsi" w:hAnsiTheme="minorHAnsi" w:cstheme="minorHAnsi"/>
        </w:rPr>
        <w:t xml:space="preserve"> ill. egy kis szakaszon földkábel formájában van jelen 0,04 KW – 22 KW feszültség tartományban.</w:t>
      </w:r>
    </w:p>
    <w:p w:rsidR="00F56D6E" w:rsidRDefault="00F56D6E" w:rsidP="007F5290">
      <w:pPr>
        <w:pStyle w:val="Listaszerbekezds"/>
        <w:numPr>
          <w:ilvl w:val="0"/>
          <w:numId w:val="2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 távközlési hálózat pontos helye nem meghatározható.</w:t>
      </w:r>
    </w:p>
    <w:p w:rsidR="00F56D6E" w:rsidRDefault="00F56D6E" w:rsidP="00F56D6E">
      <w:pPr>
        <w:spacing w:line="276" w:lineRule="auto"/>
        <w:jc w:val="both"/>
        <w:rPr>
          <w:rFonts w:asciiTheme="minorHAnsi" w:hAnsiTheme="minorHAnsi" w:cstheme="minorHAnsi"/>
        </w:rPr>
      </w:pPr>
    </w:p>
    <w:p w:rsidR="00F56D6E" w:rsidRDefault="00F56D6E" w:rsidP="00F56D6E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terület kihasználtsága csak </w:t>
      </w:r>
      <w:proofErr w:type="gramStart"/>
      <w:r>
        <w:rPr>
          <w:rFonts w:asciiTheme="minorHAnsi" w:hAnsiTheme="minorHAnsi" w:cstheme="minorHAnsi"/>
        </w:rPr>
        <w:t>hétvégén</w:t>
      </w:r>
      <w:proofErr w:type="gramEnd"/>
      <w:r>
        <w:rPr>
          <w:rFonts w:asciiTheme="minorHAnsi" w:hAnsiTheme="minorHAnsi" w:cstheme="minorHAnsi"/>
        </w:rPr>
        <w:t xml:space="preserve"> piaci napokon jellemző. Ettől eltérő időpontban a terület sajátossága, beépítettsége, és funkció hiányos helyzete miatt nem jellemző.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tervezési terület</w:t>
      </w:r>
      <w:r w:rsidR="00F023B6">
        <w:rPr>
          <w:rFonts w:asciiTheme="minorHAnsi" w:hAnsiTheme="minorHAnsi" w:cstheme="minorHAnsi"/>
        </w:rPr>
        <w:t xml:space="preserve">et </w:t>
      </w:r>
      <w:proofErr w:type="gramStart"/>
      <w:r w:rsidR="00F023B6">
        <w:rPr>
          <w:rFonts w:asciiTheme="minorHAnsi" w:hAnsiTheme="minorHAnsi" w:cstheme="minorHAnsi"/>
        </w:rPr>
        <w:t xml:space="preserve">a </w:t>
      </w:r>
      <w:r w:rsidRPr="00040941">
        <w:rPr>
          <w:rFonts w:asciiTheme="minorHAnsi" w:hAnsiTheme="minorHAnsi" w:cstheme="minorHAnsi"/>
        </w:rPr>
        <w:t xml:space="preserve"> </w:t>
      </w:r>
      <w:r w:rsidR="00F023B6" w:rsidRPr="00F023B6">
        <w:rPr>
          <w:rFonts w:asciiTheme="minorHAnsi" w:hAnsiTheme="minorHAnsi" w:cstheme="minorHAnsi"/>
          <w:i/>
        </w:rPr>
        <w:t>„</w:t>
      </w:r>
      <w:proofErr w:type="gramEnd"/>
      <w:r w:rsidR="00F023B6" w:rsidRPr="00F023B6">
        <w:rPr>
          <w:rFonts w:asciiTheme="minorHAnsi" w:hAnsiTheme="minorHAnsi" w:cstheme="minorHAnsi"/>
          <w:i/>
        </w:rPr>
        <w:t>Helyszínrajz”</w:t>
      </w:r>
      <w:r w:rsidRPr="00040941">
        <w:rPr>
          <w:rFonts w:asciiTheme="minorHAnsi" w:hAnsiTheme="minorHAnsi" w:cstheme="minorHAnsi"/>
        </w:rPr>
        <w:t xml:space="preserve"> mutatja.</w:t>
      </w:r>
    </w:p>
    <w:p w:rsidR="00405457" w:rsidRPr="00040941" w:rsidRDefault="00D037B2" w:rsidP="004375EB">
      <w:pPr>
        <w:pStyle w:val="Cmsor1"/>
      </w:pPr>
      <w:r w:rsidRPr="00040941">
        <w:t>3.</w:t>
      </w:r>
      <w:r w:rsidRPr="00040941">
        <w:tab/>
      </w:r>
      <w:r w:rsidR="00661E44">
        <w:t>Piactér tervezett kialakítása</w:t>
      </w:r>
    </w:p>
    <w:p w:rsidR="00027440" w:rsidRDefault="00027440" w:rsidP="00D7110C">
      <w:pPr>
        <w:jc w:val="both"/>
        <w:rPr>
          <w:rFonts w:asciiTheme="minorHAnsi" w:hAnsiTheme="minorHAnsi" w:cstheme="minorHAnsi"/>
          <w:b/>
        </w:rPr>
      </w:pPr>
    </w:p>
    <w:p w:rsidR="00027440" w:rsidRDefault="00027440" w:rsidP="00027440">
      <w:pPr>
        <w:rPr>
          <w:rFonts w:asciiTheme="minorHAnsi" w:hAnsiTheme="minorHAnsi" w:cstheme="minorHAnsi"/>
          <w:b/>
          <w:u w:val="single"/>
        </w:rPr>
      </w:pPr>
      <w:r w:rsidRPr="00027440">
        <w:rPr>
          <w:rFonts w:asciiTheme="minorHAnsi" w:hAnsiTheme="minorHAnsi" w:cstheme="minorHAnsi"/>
          <w:b/>
          <w:u w:val="single"/>
        </w:rPr>
        <w:t>Beépítési kimutatások:</w:t>
      </w:r>
      <w:r>
        <w:rPr>
          <w:rFonts w:asciiTheme="minorHAnsi" w:hAnsiTheme="minorHAnsi" w:cstheme="minorHAnsi"/>
          <w:b/>
          <w:u w:val="single"/>
        </w:rPr>
        <w:t xml:space="preserve"> </w:t>
      </w:r>
    </w:p>
    <w:p w:rsidR="00027440" w:rsidRPr="00027440" w:rsidRDefault="00027440" w:rsidP="00027440">
      <w:pPr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>Tervezéssel érintett terület: Dunaföldvár, Vak Bottyán Tér HRSZ: 4231/4</w:t>
      </w:r>
      <w:r w:rsidRPr="00027440">
        <w:rPr>
          <w:rFonts w:asciiTheme="minorHAnsi" w:hAnsiTheme="minorHAnsi" w:cstheme="minorHAnsi"/>
        </w:rPr>
        <w:br/>
        <w:t>Telek területe: 8413 m2</w:t>
      </w:r>
      <w:r w:rsidRPr="00027440">
        <w:rPr>
          <w:rFonts w:asciiTheme="minorHAnsi" w:hAnsiTheme="minorHAnsi" w:cstheme="minorHAnsi"/>
        </w:rPr>
        <w:br/>
        <w:t>Az épületek bruttó alapterülete: 494,15 m2</w:t>
      </w:r>
      <w:r w:rsidRPr="00027440">
        <w:rPr>
          <w:rFonts w:asciiTheme="minorHAnsi" w:hAnsiTheme="minorHAnsi" w:cstheme="minorHAnsi"/>
        </w:rPr>
        <w:br/>
        <w:t>Beépítettség: 494,15/8413 = 5,87 % &lt;60 % MEGFELEL</w:t>
      </w:r>
      <w:r w:rsidRPr="00027440">
        <w:rPr>
          <w:rFonts w:asciiTheme="minorHAnsi" w:hAnsiTheme="minorHAnsi" w:cstheme="minorHAnsi"/>
        </w:rPr>
        <w:br/>
        <w:t xml:space="preserve">Tervezett építménymagasság: </w:t>
      </w:r>
      <w:r w:rsidRPr="00027440">
        <w:rPr>
          <w:rFonts w:asciiTheme="minorHAnsi" w:hAnsiTheme="minorHAnsi" w:cstheme="minorHAnsi"/>
        </w:rPr>
        <w:br/>
      </w:r>
      <w:r w:rsidRPr="00027440">
        <w:rPr>
          <w:rFonts w:asciiTheme="minorHAnsi" w:hAnsiTheme="minorHAnsi" w:cstheme="minorHAnsi"/>
        </w:rPr>
        <w:tab/>
        <w:t xml:space="preserve">I. épület: 4,92 m </w:t>
      </w:r>
      <w:proofErr w:type="gramStart"/>
      <w:r w:rsidRPr="00027440">
        <w:rPr>
          <w:rFonts w:asciiTheme="minorHAnsi" w:hAnsiTheme="minorHAnsi" w:cstheme="minorHAnsi"/>
        </w:rPr>
        <w:t>&lt; 8</w:t>
      </w:r>
      <w:proofErr w:type="gramEnd"/>
      <w:r w:rsidRPr="00027440">
        <w:rPr>
          <w:rFonts w:asciiTheme="minorHAnsi" w:hAnsiTheme="minorHAnsi" w:cstheme="minorHAnsi"/>
        </w:rPr>
        <w:t xml:space="preserve">,5 m MEGFELEL </w:t>
      </w:r>
      <w:r w:rsidRPr="00027440">
        <w:rPr>
          <w:rFonts w:asciiTheme="minorHAnsi" w:hAnsiTheme="minorHAnsi" w:cstheme="minorHAnsi"/>
        </w:rPr>
        <w:br/>
        <w:t xml:space="preserve"> </w:t>
      </w:r>
      <w:r w:rsidRPr="00027440">
        <w:rPr>
          <w:rFonts w:asciiTheme="minorHAnsi" w:hAnsiTheme="minorHAnsi" w:cstheme="minorHAnsi"/>
        </w:rPr>
        <w:tab/>
        <w:t>III. épület: 3,84 m &lt; 8,5 m MEGFELEL</w:t>
      </w:r>
    </w:p>
    <w:p w:rsidR="00027440" w:rsidRPr="00027440" w:rsidRDefault="00027440" w:rsidP="00027440">
      <w:pPr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>Tervezett épületmagasság:</w:t>
      </w:r>
      <w:r w:rsidRPr="00027440">
        <w:rPr>
          <w:rFonts w:asciiTheme="minorHAnsi" w:hAnsiTheme="minorHAnsi" w:cstheme="minorHAnsi"/>
        </w:rPr>
        <w:br/>
        <w:t xml:space="preserve"> </w:t>
      </w:r>
      <w:r w:rsidRPr="00027440">
        <w:rPr>
          <w:rFonts w:asciiTheme="minorHAnsi" w:hAnsiTheme="minorHAnsi" w:cstheme="minorHAnsi"/>
        </w:rPr>
        <w:tab/>
        <w:t xml:space="preserve">I. épület: 5,75 m </w:t>
      </w:r>
      <w:r w:rsidRPr="00027440">
        <w:rPr>
          <w:rFonts w:asciiTheme="minorHAnsi" w:hAnsiTheme="minorHAnsi" w:cstheme="minorHAnsi"/>
        </w:rPr>
        <w:br/>
        <w:t xml:space="preserve"> </w:t>
      </w:r>
      <w:r w:rsidRPr="00027440">
        <w:rPr>
          <w:rFonts w:asciiTheme="minorHAnsi" w:hAnsiTheme="minorHAnsi" w:cstheme="minorHAnsi"/>
        </w:rPr>
        <w:tab/>
        <w:t>III. épület: 4,2 m</w:t>
      </w:r>
      <w:r w:rsidRPr="00027440">
        <w:rPr>
          <w:rFonts w:asciiTheme="minorHAnsi" w:hAnsiTheme="minorHAnsi" w:cstheme="minorHAnsi"/>
        </w:rPr>
        <w:br/>
        <w:t xml:space="preserve">Zöldfelület arány: 1811/8413 = 21,52 </w:t>
      </w:r>
      <w:proofErr w:type="gramStart"/>
      <w:r w:rsidRPr="00027440">
        <w:rPr>
          <w:rFonts w:asciiTheme="minorHAnsi" w:hAnsiTheme="minorHAnsi" w:cstheme="minorHAnsi"/>
        </w:rPr>
        <w:t>% &gt;20</w:t>
      </w:r>
      <w:proofErr w:type="gramEnd"/>
      <w:r w:rsidRPr="00027440">
        <w:rPr>
          <w:rFonts w:asciiTheme="minorHAnsi" w:hAnsiTheme="minorHAnsi" w:cstheme="minorHAnsi"/>
        </w:rPr>
        <w:t xml:space="preserve"> % MEGFELEL</w:t>
      </w:r>
      <w:r w:rsidRPr="00027440">
        <w:rPr>
          <w:rFonts w:asciiTheme="minorHAnsi" w:hAnsiTheme="minorHAnsi" w:cstheme="minorHAnsi"/>
        </w:rPr>
        <w:br/>
        <w:t xml:space="preserve">+- 0,00 = 102,223 </w:t>
      </w:r>
      <w:proofErr w:type="spellStart"/>
      <w:r w:rsidRPr="00027440">
        <w:rPr>
          <w:rFonts w:asciiTheme="minorHAnsi" w:hAnsiTheme="minorHAnsi" w:cstheme="minorHAnsi"/>
        </w:rPr>
        <w:t>Bfm</w:t>
      </w:r>
      <w:proofErr w:type="spellEnd"/>
    </w:p>
    <w:p w:rsidR="00027440" w:rsidRPr="00027440" w:rsidRDefault="00027440" w:rsidP="00027440">
      <w:pPr>
        <w:rPr>
          <w:rFonts w:asciiTheme="minorHAnsi" w:hAnsiTheme="minorHAnsi" w:cstheme="minorHAnsi"/>
          <w:b/>
          <w:u w:val="single"/>
        </w:rPr>
      </w:pPr>
      <w:r w:rsidRPr="00027440">
        <w:rPr>
          <w:rFonts w:asciiTheme="minorHAnsi" w:hAnsiTheme="minorHAnsi" w:cstheme="minorHAnsi"/>
        </w:rPr>
        <w:br/>
        <w:t xml:space="preserve"> </w:t>
      </w:r>
      <w:r w:rsidRPr="00027440">
        <w:rPr>
          <w:rFonts w:asciiTheme="minorHAnsi" w:hAnsiTheme="minorHAnsi" w:cstheme="minorHAnsi"/>
          <w:b/>
          <w:u w:val="single"/>
        </w:rPr>
        <w:t>Alapterület kimutatások:</w:t>
      </w:r>
      <w:r w:rsidRPr="00027440">
        <w:rPr>
          <w:rFonts w:asciiTheme="minorHAnsi" w:hAnsiTheme="minorHAnsi" w:cstheme="minorHAnsi"/>
          <w:b/>
          <w:u w:val="single"/>
        </w:rPr>
        <w:br/>
      </w:r>
      <w:r w:rsidRPr="00027440">
        <w:rPr>
          <w:rFonts w:asciiTheme="minorHAnsi" w:hAnsiTheme="minorHAnsi" w:cstheme="minorHAnsi"/>
        </w:rPr>
        <w:t xml:space="preserve"> 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  <w:b/>
        </w:rPr>
        <w:t>I. Épület</w:t>
      </w:r>
      <w:r w:rsidRPr="00027440">
        <w:rPr>
          <w:rFonts w:asciiTheme="minorHAnsi" w:hAnsiTheme="minorHAnsi" w:cstheme="minorHAnsi"/>
        </w:rPr>
        <w:t xml:space="preserve"> bruttó: 270,73 m2 </w:t>
      </w:r>
      <w:proofErr w:type="gramStart"/>
      <w:r w:rsidRPr="00027440">
        <w:rPr>
          <w:rFonts w:asciiTheme="minorHAnsi" w:hAnsiTheme="minorHAnsi" w:cstheme="minorHAnsi"/>
        </w:rPr>
        <w:t>( I.</w:t>
      </w:r>
      <w:proofErr w:type="gramEnd"/>
      <w:r w:rsidRPr="00027440">
        <w:rPr>
          <w:rFonts w:asciiTheme="minorHAnsi" w:hAnsiTheme="minorHAnsi" w:cstheme="minorHAnsi"/>
        </w:rPr>
        <w:t xml:space="preserve"> ütem)</w:t>
      </w:r>
      <w:r w:rsidRPr="00027440">
        <w:rPr>
          <w:rFonts w:asciiTheme="minorHAnsi" w:hAnsiTheme="minorHAnsi" w:cstheme="minorHAnsi"/>
        </w:rPr>
        <w:br/>
        <w:t xml:space="preserve">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  <w:b/>
        </w:rPr>
        <w:t>III. Épület</w:t>
      </w:r>
      <w:r w:rsidRPr="00027440">
        <w:rPr>
          <w:rFonts w:asciiTheme="minorHAnsi" w:hAnsiTheme="minorHAnsi" w:cstheme="minorHAnsi"/>
        </w:rPr>
        <w:t xml:space="preserve"> bruttó: 223,42 m2 ( I. ütem)</w:t>
      </w:r>
      <w:r w:rsidRPr="00027440">
        <w:rPr>
          <w:rFonts w:asciiTheme="minorHAnsi" w:hAnsiTheme="minorHAnsi" w:cstheme="minorHAnsi"/>
        </w:rPr>
        <w:br/>
      </w:r>
      <w:r w:rsidRPr="00027440">
        <w:rPr>
          <w:rFonts w:asciiTheme="minorHAnsi" w:hAnsiTheme="minorHAnsi" w:cstheme="minorHAnsi"/>
          <w:b/>
          <w:u w:val="single"/>
        </w:rPr>
        <w:br/>
        <w:t>I. Épület: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  <w:b/>
          <w:u w:val="single"/>
        </w:rPr>
        <w:t xml:space="preserve"> </w:t>
      </w:r>
      <w:r w:rsidRPr="00027440">
        <w:rPr>
          <w:rFonts w:asciiTheme="minorHAnsi" w:hAnsiTheme="minorHAnsi" w:cstheme="minorHAnsi"/>
        </w:rPr>
        <w:t xml:space="preserve">Piactér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  <w:t>Térburkolat</w:t>
      </w:r>
      <w:r w:rsidRPr="00027440">
        <w:rPr>
          <w:rFonts w:asciiTheme="minorHAnsi" w:hAnsiTheme="minorHAnsi" w:cstheme="minorHAnsi"/>
        </w:rPr>
        <w:tab/>
        <w:t xml:space="preserve">168,53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>Női előtér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4,09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 xml:space="preserve">Női WC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1,31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 xml:space="preserve">Női WC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1,26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 xml:space="preserve">Női WC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1,25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 xml:space="preserve">Férfi előtér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1,85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proofErr w:type="spellStart"/>
      <w:r w:rsidRPr="00027440">
        <w:rPr>
          <w:rFonts w:asciiTheme="minorHAnsi" w:hAnsiTheme="minorHAnsi" w:cstheme="minorHAnsi"/>
        </w:rPr>
        <w:t>Pissoár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3,74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 xml:space="preserve">Férfi WC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1,49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 xml:space="preserve">Akadálymentes WC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5,32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>Iroda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5,08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 xml:space="preserve">Raktár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5,48 m2 </w:t>
      </w:r>
    </w:p>
    <w:p w:rsidR="00027440" w:rsidRPr="00027440" w:rsidRDefault="00027440" w:rsidP="00027440">
      <w:pPr>
        <w:pStyle w:val="Default"/>
        <w:ind w:left="708"/>
        <w:rPr>
          <w:rFonts w:asciiTheme="minorHAnsi" w:hAnsiTheme="minorHAnsi" w:cstheme="minorHAnsi"/>
        </w:rPr>
      </w:pPr>
      <w:r w:rsidRPr="00027440">
        <w:rPr>
          <w:rFonts w:asciiTheme="minorHAnsi" w:hAnsiTheme="minorHAnsi" w:cstheme="minorHAnsi"/>
        </w:rPr>
        <w:t>Hulladék tároló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proofErr w:type="spellStart"/>
      <w:r w:rsidRPr="00027440">
        <w:rPr>
          <w:rFonts w:asciiTheme="minorHAnsi" w:hAnsiTheme="minorHAnsi" w:cstheme="minorHAnsi"/>
        </w:rPr>
        <w:t>Kőagyaglap</w:t>
      </w:r>
      <w:proofErr w:type="spellEnd"/>
      <w:r w:rsidRPr="00027440">
        <w:rPr>
          <w:rFonts w:asciiTheme="minorHAnsi" w:hAnsiTheme="minorHAnsi" w:cstheme="minorHAnsi"/>
        </w:rPr>
        <w:t xml:space="preserve"> </w:t>
      </w:r>
      <w:r w:rsidRPr="00027440">
        <w:rPr>
          <w:rFonts w:asciiTheme="minorHAnsi" w:hAnsiTheme="minorHAnsi" w:cstheme="minorHAnsi"/>
        </w:rPr>
        <w:tab/>
        <w:t xml:space="preserve">4,70 m2 </w:t>
      </w:r>
    </w:p>
    <w:p w:rsidR="00027440" w:rsidRPr="00027440" w:rsidRDefault="00027440" w:rsidP="00027440">
      <w:pPr>
        <w:ind w:left="3540" w:firstLine="708"/>
        <w:rPr>
          <w:rFonts w:asciiTheme="minorHAnsi" w:hAnsiTheme="minorHAnsi" w:cstheme="minorHAnsi"/>
          <w:u w:val="single"/>
        </w:rPr>
      </w:pPr>
      <w:r w:rsidRPr="00027440">
        <w:rPr>
          <w:rFonts w:asciiTheme="minorHAnsi" w:hAnsiTheme="minorHAnsi" w:cstheme="minorHAnsi"/>
          <w:u w:val="single"/>
        </w:rPr>
        <w:t>Összesen: 204,10 m2</w:t>
      </w:r>
    </w:p>
    <w:p w:rsidR="00027440" w:rsidRPr="00027440" w:rsidRDefault="00027440" w:rsidP="00027440">
      <w:pPr>
        <w:pStyle w:val="Default"/>
        <w:rPr>
          <w:rFonts w:asciiTheme="minorHAnsi" w:hAnsiTheme="minorHAnsi" w:cstheme="minorHAnsi"/>
        </w:rPr>
      </w:pPr>
    </w:p>
    <w:p w:rsidR="00027440" w:rsidRPr="00027440" w:rsidRDefault="00027440" w:rsidP="00027440">
      <w:pPr>
        <w:pStyle w:val="Default"/>
        <w:rPr>
          <w:rFonts w:asciiTheme="minorHAnsi" w:hAnsiTheme="minorHAnsi" w:cstheme="minorHAnsi"/>
        </w:rPr>
      </w:pPr>
    </w:p>
    <w:p w:rsidR="00027440" w:rsidRPr="00027440" w:rsidRDefault="00027440" w:rsidP="00027440">
      <w:pPr>
        <w:pStyle w:val="Default"/>
        <w:rPr>
          <w:rFonts w:asciiTheme="minorHAnsi" w:hAnsiTheme="minorHAnsi" w:cstheme="minorHAnsi"/>
          <w:b/>
        </w:rPr>
      </w:pPr>
      <w:r w:rsidRPr="00027440">
        <w:rPr>
          <w:rFonts w:asciiTheme="minorHAnsi" w:hAnsiTheme="minorHAnsi" w:cstheme="minorHAnsi"/>
          <w:b/>
        </w:rPr>
        <w:t xml:space="preserve">III. épület: </w:t>
      </w:r>
    </w:p>
    <w:p w:rsidR="00027440" w:rsidRPr="00027440" w:rsidRDefault="00027440" w:rsidP="00027440">
      <w:pPr>
        <w:ind w:left="708"/>
        <w:rPr>
          <w:rFonts w:asciiTheme="minorHAnsi" w:hAnsiTheme="minorHAnsi" w:cstheme="minorHAnsi"/>
          <w:b/>
          <w:u w:val="single"/>
        </w:rPr>
      </w:pPr>
      <w:r w:rsidRPr="00027440">
        <w:rPr>
          <w:rFonts w:asciiTheme="minorHAnsi" w:hAnsiTheme="minorHAnsi" w:cstheme="minorHAnsi"/>
        </w:rPr>
        <w:t xml:space="preserve">Piactér </w:t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</w:r>
      <w:r w:rsidRPr="00027440">
        <w:rPr>
          <w:rFonts w:asciiTheme="minorHAnsi" w:hAnsiTheme="minorHAnsi" w:cstheme="minorHAnsi"/>
        </w:rPr>
        <w:tab/>
        <w:t>Térburkolat</w:t>
      </w:r>
      <w:r w:rsidRPr="00027440">
        <w:rPr>
          <w:rFonts w:asciiTheme="minorHAnsi" w:hAnsiTheme="minorHAnsi" w:cstheme="minorHAnsi"/>
        </w:rPr>
        <w:tab/>
        <w:t xml:space="preserve"> 219,16 m2</w:t>
      </w:r>
    </w:p>
    <w:p w:rsidR="00027440" w:rsidRDefault="00027440" w:rsidP="00D7110C">
      <w:pPr>
        <w:jc w:val="both"/>
        <w:rPr>
          <w:rFonts w:asciiTheme="minorHAnsi" w:hAnsiTheme="minorHAnsi" w:cstheme="minorHAnsi"/>
          <w:b/>
        </w:rPr>
      </w:pPr>
    </w:p>
    <w:p w:rsidR="00027440" w:rsidRDefault="00027440" w:rsidP="00D7110C">
      <w:pPr>
        <w:jc w:val="both"/>
        <w:rPr>
          <w:rFonts w:asciiTheme="minorHAnsi" w:hAnsiTheme="minorHAnsi" w:cstheme="minorHAnsi"/>
          <w:b/>
        </w:rPr>
      </w:pPr>
    </w:p>
    <w:p w:rsidR="00D7110C" w:rsidRPr="00D7110C" w:rsidRDefault="00D7110C" w:rsidP="00D7110C">
      <w:pPr>
        <w:jc w:val="both"/>
        <w:rPr>
          <w:rFonts w:asciiTheme="minorHAnsi" w:hAnsiTheme="minorHAnsi" w:cstheme="minorHAnsi"/>
        </w:rPr>
      </w:pPr>
      <w:r w:rsidRPr="00D7110C">
        <w:rPr>
          <w:rFonts w:asciiTheme="minorHAnsi" w:hAnsiTheme="minorHAnsi" w:cstheme="minorHAnsi"/>
          <w:b/>
        </w:rPr>
        <w:t>Az épületek rendeltetésének leírása:</w:t>
      </w:r>
      <w:r w:rsidRPr="00D7110C">
        <w:rPr>
          <w:rFonts w:asciiTheme="minorHAnsi" w:hAnsiTheme="minorHAnsi" w:cstheme="minorHAnsi"/>
          <w:b/>
        </w:rPr>
        <w:br/>
      </w:r>
      <w:r w:rsidRPr="00D7110C">
        <w:rPr>
          <w:rFonts w:asciiTheme="minorHAnsi" w:hAnsiTheme="minorHAnsi" w:cstheme="minorHAnsi"/>
        </w:rPr>
        <w:t xml:space="preserve">A jelenlegi </w:t>
      </w:r>
      <w:proofErr w:type="gramStart"/>
      <w:r w:rsidRPr="00D7110C">
        <w:rPr>
          <w:rFonts w:asciiTheme="minorHAnsi" w:hAnsiTheme="minorHAnsi" w:cstheme="minorHAnsi"/>
        </w:rPr>
        <w:t>( első</w:t>
      </w:r>
      <w:proofErr w:type="gramEnd"/>
      <w:r w:rsidRPr="00D7110C">
        <w:rPr>
          <w:rFonts w:asciiTheme="minorHAnsi" w:hAnsiTheme="minorHAnsi" w:cstheme="minorHAnsi"/>
        </w:rPr>
        <w:t xml:space="preserve"> ) kivitelezési ütemben csak az I. és a III. épület épül meg.</w:t>
      </w:r>
      <w:r w:rsidRPr="00D7110C">
        <w:rPr>
          <w:rFonts w:asciiTheme="minorHAnsi" w:hAnsiTheme="minorHAnsi" w:cstheme="minorHAnsi"/>
        </w:rPr>
        <w:br/>
        <w:t xml:space="preserve">Az I. épületben található a mindkét ütemet kiszolgáló vizesblokk, az akadálymentes </w:t>
      </w:r>
      <w:proofErr w:type="spellStart"/>
      <w:r w:rsidRPr="00D7110C">
        <w:rPr>
          <w:rFonts w:asciiTheme="minorHAnsi" w:hAnsiTheme="minorHAnsi" w:cstheme="minorHAnsi"/>
        </w:rPr>
        <w:t>wc</w:t>
      </w:r>
      <w:proofErr w:type="spellEnd"/>
      <w:r w:rsidRPr="00D7110C">
        <w:rPr>
          <w:rFonts w:asciiTheme="minorHAnsi" w:hAnsiTheme="minorHAnsi" w:cstheme="minorHAnsi"/>
        </w:rPr>
        <w:t>, iroda helyiség, hulladéktároló és egy raktár. A vizesblokk oldalán található 3 vízvételi/ kézmosó hely. Ebben az épületben kapott helyet a 23 állásos fedett kerékpártároló és itt lesznek fixen telepített műkő asztalok, amik 60 cm szélesek. A III. épületben szintén fixen telepített műkő asztalok lesznek.</w:t>
      </w:r>
    </w:p>
    <w:p w:rsidR="00D7110C" w:rsidRDefault="00D7110C" w:rsidP="00D7110C">
      <w:pPr>
        <w:jc w:val="both"/>
        <w:rPr>
          <w:rFonts w:asciiTheme="minorHAnsi" w:hAnsiTheme="minorHAnsi" w:cstheme="minorHAnsi"/>
          <w:b/>
        </w:rPr>
      </w:pPr>
    </w:p>
    <w:p w:rsidR="00D7110C" w:rsidRPr="00D7110C" w:rsidRDefault="00D7110C" w:rsidP="00D7110C">
      <w:pPr>
        <w:jc w:val="both"/>
        <w:rPr>
          <w:rFonts w:asciiTheme="minorHAnsi" w:hAnsiTheme="minorHAnsi" w:cstheme="minorHAnsi"/>
        </w:rPr>
      </w:pPr>
      <w:r w:rsidRPr="00D7110C">
        <w:rPr>
          <w:rFonts w:asciiTheme="minorHAnsi" w:hAnsiTheme="minorHAnsi" w:cstheme="minorHAnsi"/>
          <w:b/>
        </w:rPr>
        <w:t>Építészeti és tartószerkezeti leírás:</w:t>
      </w:r>
      <w:r w:rsidRPr="00D7110C">
        <w:rPr>
          <w:rFonts w:asciiTheme="minorHAnsi" w:hAnsiTheme="minorHAnsi" w:cstheme="minorHAnsi"/>
          <w:b/>
        </w:rPr>
        <w:br/>
        <w:t>Bontási munkák:</w:t>
      </w:r>
      <w:r w:rsidRPr="00D7110C">
        <w:rPr>
          <w:rFonts w:asciiTheme="minorHAnsi" w:hAnsiTheme="minorHAnsi" w:cstheme="minorHAnsi"/>
        </w:rPr>
        <w:tab/>
      </w:r>
      <w:r w:rsidRPr="00D7110C">
        <w:rPr>
          <w:rFonts w:asciiTheme="minorHAnsi" w:hAnsiTheme="minorHAnsi" w:cstheme="minorHAnsi"/>
        </w:rPr>
        <w:br/>
        <w:t xml:space="preserve">A meglévő nyitott csarnok és a térburkolat bontása csak az érvényben lévő jogszabályok, munkavédelmi és biztonságtechnikai követelmények betartásával történhet. A bontott anyagokat dokumentáltan engedélyezett lerakóba kell szállítani. A bontott anyagoknál különös figyelmet kell fordítani </w:t>
      </w:r>
      <w:proofErr w:type="gramStart"/>
      <w:r w:rsidRPr="00D7110C">
        <w:rPr>
          <w:rFonts w:asciiTheme="minorHAnsi" w:hAnsiTheme="minorHAnsi" w:cstheme="minorHAnsi"/>
        </w:rPr>
        <w:t>a</w:t>
      </w:r>
      <w:proofErr w:type="gramEnd"/>
      <w:r w:rsidRPr="00D7110C">
        <w:rPr>
          <w:rFonts w:asciiTheme="minorHAnsi" w:hAnsiTheme="minorHAnsi" w:cstheme="minorHAnsi"/>
        </w:rPr>
        <w:t xml:space="preserve"> azbeszt cement hullámfedésből származó anyagok szakszerű elhelyezése. </w:t>
      </w:r>
    </w:p>
    <w:p w:rsidR="00027440" w:rsidRDefault="00027440" w:rsidP="00D7110C">
      <w:pPr>
        <w:jc w:val="both"/>
        <w:rPr>
          <w:rFonts w:asciiTheme="minorHAnsi" w:hAnsiTheme="minorHAnsi" w:cstheme="minorHAnsi"/>
          <w:b/>
        </w:rPr>
      </w:pPr>
    </w:p>
    <w:p w:rsidR="00D7110C" w:rsidRPr="00D7110C" w:rsidRDefault="00D7110C" w:rsidP="00D7110C">
      <w:pPr>
        <w:jc w:val="both"/>
        <w:rPr>
          <w:rFonts w:asciiTheme="minorHAnsi" w:hAnsiTheme="minorHAnsi" w:cstheme="minorHAnsi"/>
        </w:rPr>
      </w:pPr>
      <w:r w:rsidRPr="00D7110C">
        <w:rPr>
          <w:rFonts w:asciiTheme="minorHAnsi" w:hAnsiTheme="minorHAnsi" w:cstheme="minorHAnsi"/>
          <w:b/>
        </w:rPr>
        <w:t>Alapozás:</w:t>
      </w:r>
      <w:r w:rsidRPr="00D7110C">
        <w:rPr>
          <w:rFonts w:asciiTheme="minorHAnsi" w:hAnsiTheme="minorHAnsi" w:cstheme="minorHAnsi"/>
        </w:rPr>
        <w:t xml:space="preserve"> </w:t>
      </w:r>
      <w:r w:rsidRPr="00D7110C">
        <w:rPr>
          <w:rFonts w:asciiTheme="minorHAnsi" w:hAnsiTheme="minorHAnsi" w:cstheme="minorHAnsi"/>
        </w:rPr>
        <w:tab/>
      </w:r>
      <w:r w:rsidRPr="00D7110C">
        <w:rPr>
          <w:rFonts w:asciiTheme="minorHAnsi" w:hAnsiTheme="minorHAnsi" w:cstheme="minorHAnsi"/>
        </w:rPr>
        <w:tab/>
      </w:r>
      <w:r w:rsidRPr="00D7110C">
        <w:rPr>
          <w:rFonts w:asciiTheme="minorHAnsi" w:hAnsiTheme="minorHAnsi" w:cstheme="minorHAnsi"/>
        </w:rPr>
        <w:br/>
        <w:t>Monolit vb. pilléralap és gerendarács, illetve sávalap a statikus terv szerint.</w:t>
      </w:r>
    </w:p>
    <w:p w:rsidR="00027440" w:rsidRDefault="00027440" w:rsidP="00D7110C">
      <w:pPr>
        <w:jc w:val="both"/>
        <w:rPr>
          <w:rFonts w:asciiTheme="minorHAnsi" w:hAnsiTheme="minorHAnsi" w:cstheme="minorHAnsi"/>
          <w:b/>
        </w:rPr>
      </w:pPr>
    </w:p>
    <w:p w:rsidR="00D7110C" w:rsidRPr="00D7110C" w:rsidRDefault="00D7110C" w:rsidP="00D7110C">
      <w:pPr>
        <w:jc w:val="both"/>
        <w:rPr>
          <w:rFonts w:asciiTheme="minorHAnsi" w:hAnsiTheme="minorHAnsi" w:cstheme="minorHAnsi"/>
        </w:rPr>
      </w:pPr>
      <w:r w:rsidRPr="00D7110C">
        <w:rPr>
          <w:rFonts w:asciiTheme="minorHAnsi" w:hAnsiTheme="minorHAnsi" w:cstheme="minorHAnsi"/>
          <w:b/>
        </w:rPr>
        <w:t>Vízszigetelés:</w:t>
      </w:r>
      <w:r w:rsidRPr="00D7110C">
        <w:rPr>
          <w:rFonts w:asciiTheme="minorHAnsi" w:hAnsiTheme="minorHAnsi" w:cstheme="minorHAnsi"/>
          <w:b/>
        </w:rPr>
        <w:tab/>
      </w:r>
      <w:r w:rsidRPr="00D7110C">
        <w:rPr>
          <w:rFonts w:asciiTheme="minorHAnsi" w:hAnsiTheme="minorHAnsi" w:cstheme="minorHAnsi"/>
        </w:rPr>
        <w:tab/>
      </w:r>
      <w:r w:rsidRPr="00D7110C">
        <w:rPr>
          <w:rFonts w:asciiTheme="minorHAnsi" w:hAnsiTheme="minorHAnsi" w:cstheme="minorHAnsi"/>
        </w:rPr>
        <w:br/>
        <w:t>3 rétegű ISO-LINE GRUNG oxidált bitumenes hegeszthető üvegfátyol betétes szigetelő lemez szigetelés készül talajnedvesség ellen.</w:t>
      </w:r>
    </w:p>
    <w:p w:rsidR="00027440" w:rsidRDefault="00027440" w:rsidP="00D7110C">
      <w:pPr>
        <w:jc w:val="both"/>
        <w:rPr>
          <w:rFonts w:asciiTheme="minorHAnsi" w:hAnsiTheme="minorHAnsi" w:cstheme="minorHAnsi"/>
          <w:b/>
        </w:rPr>
      </w:pPr>
    </w:p>
    <w:p w:rsidR="00027440" w:rsidRDefault="00D7110C" w:rsidP="00D7110C">
      <w:pPr>
        <w:jc w:val="both"/>
        <w:rPr>
          <w:rFonts w:asciiTheme="minorHAnsi" w:hAnsiTheme="minorHAnsi" w:cstheme="minorHAnsi"/>
          <w:b/>
        </w:rPr>
      </w:pPr>
      <w:r w:rsidRPr="00D7110C">
        <w:rPr>
          <w:rFonts w:asciiTheme="minorHAnsi" w:hAnsiTheme="minorHAnsi" w:cstheme="minorHAnsi"/>
          <w:b/>
        </w:rPr>
        <w:t xml:space="preserve">Teherhordó szerkezetek: </w:t>
      </w:r>
      <w:r w:rsidRPr="00D7110C">
        <w:rPr>
          <w:rFonts w:asciiTheme="minorHAnsi" w:hAnsiTheme="minorHAnsi" w:cstheme="minorHAnsi"/>
          <w:b/>
        </w:rPr>
        <w:br/>
      </w:r>
      <w:r w:rsidRPr="00D7110C">
        <w:rPr>
          <w:rFonts w:asciiTheme="minorHAnsi" w:hAnsiTheme="minorHAnsi" w:cstheme="minorHAnsi"/>
        </w:rPr>
        <w:t xml:space="preserve">38*38-as vasbeton oszlopok készülnek statikus terv szerint, 20 cm átmérőjű keményfa oszlopok, 25 cm </w:t>
      </w:r>
      <w:proofErr w:type="spellStart"/>
      <w:proofErr w:type="gramStart"/>
      <w:r w:rsidRPr="00D7110C">
        <w:rPr>
          <w:rFonts w:asciiTheme="minorHAnsi" w:hAnsiTheme="minorHAnsi" w:cstheme="minorHAnsi"/>
        </w:rPr>
        <w:t>vtg</w:t>
      </w:r>
      <w:proofErr w:type="spellEnd"/>
      <w:r w:rsidRPr="00D7110C">
        <w:rPr>
          <w:rFonts w:asciiTheme="minorHAnsi" w:hAnsiTheme="minorHAnsi" w:cstheme="minorHAnsi"/>
        </w:rPr>
        <w:t xml:space="preserve">  teherhordó</w:t>
      </w:r>
      <w:proofErr w:type="gramEnd"/>
      <w:r w:rsidRPr="00D7110C">
        <w:rPr>
          <w:rFonts w:asciiTheme="minorHAnsi" w:hAnsiTheme="minorHAnsi" w:cstheme="minorHAnsi"/>
        </w:rPr>
        <w:t xml:space="preserve"> </w:t>
      </w:r>
      <w:proofErr w:type="spellStart"/>
      <w:r w:rsidRPr="00D7110C">
        <w:rPr>
          <w:rFonts w:asciiTheme="minorHAnsi" w:hAnsiTheme="minorHAnsi" w:cstheme="minorHAnsi"/>
        </w:rPr>
        <w:t>barabáskő</w:t>
      </w:r>
      <w:proofErr w:type="spellEnd"/>
      <w:r w:rsidRPr="00D7110C">
        <w:rPr>
          <w:rFonts w:asciiTheme="minorHAnsi" w:hAnsiTheme="minorHAnsi" w:cstheme="minorHAnsi"/>
        </w:rPr>
        <w:t xml:space="preserve"> falazat illetve, 30 cm </w:t>
      </w:r>
      <w:proofErr w:type="spellStart"/>
      <w:r w:rsidRPr="00D7110C">
        <w:rPr>
          <w:rFonts w:asciiTheme="minorHAnsi" w:hAnsiTheme="minorHAnsi" w:cstheme="minorHAnsi"/>
        </w:rPr>
        <w:t>vtg</w:t>
      </w:r>
      <w:proofErr w:type="spellEnd"/>
      <w:r w:rsidRPr="00D7110C">
        <w:rPr>
          <w:rFonts w:asciiTheme="minorHAnsi" w:hAnsiTheme="minorHAnsi" w:cstheme="minorHAnsi"/>
        </w:rPr>
        <w:t xml:space="preserve">. </w:t>
      </w:r>
      <w:proofErr w:type="spellStart"/>
      <w:r w:rsidRPr="00D7110C">
        <w:rPr>
          <w:rFonts w:asciiTheme="minorHAnsi" w:hAnsiTheme="minorHAnsi" w:cstheme="minorHAnsi"/>
        </w:rPr>
        <w:t>Porotherm</w:t>
      </w:r>
      <w:proofErr w:type="spellEnd"/>
      <w:r w:rsidRPr="00D7110C">
        <w:rPr>
          <w:rFonts w:asciiTheme="minorHAnsi" w:hAnsiTheme="minorHAnsi" w:cstheme="minorHAnsi"/>
        </w:rPr>
        <w:t xml:space="preserve"> 30 K falazat. </w:t>
      </w:r>
      <w:r w:rsidRPr="00D7110C">
        <w:rPr>
          <w:rFonts w:asciiTheme="minorHAnsi" w:hAnsiTheme="minorHAnsi" w:cstheme="minorHAnsi"/>
        </w:rPr>
        <w:br/>
      </w:r>
    </w:p>
    <w:p w:rsidR="00D7110C" w:rsidRPr="00D7110C" w:rsidRDefault="00D7110C" w:rsidP="00D7110C">
      <w:pPr>
        <w:jc w:val="both"/>
        <w:rPr>
          <w:rFonts w:asciiTheme="minorHAnsi" w:hAnsiTheme="minorHAnsi" w:cstheme="minorHAnsi"/>
        </w:rPr>
      </w:pPr>
      <w:r w:rsidRPr="00D7110C">
        <w:rPr>
          <w:rFonts w:asciiTheme="minorHAnsi" w:hAnsiTheme="minorHAnsi" w:cstheme="minorHAnsi"/>
          <w:b/>
        </w:rPr>
        <w:t>Válaszfalak:</w:t>
      </w:r>
      <w:r w:rsidRPr="00D7110C">
        <w:rPr>
          <w:rFonts w:asciiTheme="minorHAnsi" w:hAnsiTheme="minorHAnsi" w:cstheme="minorHAnsi"/>
          <w:b/>
        </w:rPr>
        <w:br/>
      </w:r>
      <w:proofErr w:type="spellStart"/>
      <w:r w:rsidRPr="00D7110C">
        <w:rPr>
          <w:rFonts w:asciiTheme="minorHAnsi" w:hAnsiTheme="minorHAnsi" w:cstheme="minorHAnsi"/>
        </w:rPr>
        <w:t>Porotherm</w:t>
      </w:r>
      <w:proofErr w:type="spellEnd"/>
      <w:r w:rsidRPr="00D7110C">
        <w:rPr>
          <w:rFonts w:asciiTheme="minorHAnsi" w:hAnsiTheme="minorHAnsi" w:cstheme="minorHAnsi"/>
        </w:rPr>
        <w:t xml:space="preserve"> 10/33 NF válaszfal M 100 falazó habarcsba falazva.</w:t>
      </w:r>
    </w:p>
    <w:p w:rsidR="00027440" w:rsidRDefault="00027440" w:rsidP="00D7110C">
      <w:pPr>
        <w:jc w:val="both"/>
        <w:rPr>
          <w:rFonts w:asciiTheme="minorHAnsi" w:hAnsiTheme="minorHAnsi" w:cstheme="minorHAnsi"/>
          <w:b/>
        </w:rPr>
      </w:pPr>
    </w:p>
    <w:p w:rsidR="00027440" w:rsidRDefault="00D7110C" w:rsidP="00D7110C">
      <w:pPr>
        <w:jc w:val="both"/>
        <w:rPr>
          <w:rFonts w:asciiTheme="minorHAnsi" w:hAnsiTheme="minorHAnsi" w:cstheme="minorHAnsi"/>
          <w:b/>
        </w:rPr>
      </w:pPr>
      <w:r w:rsidRPr="00D7110C">
        <w:rPr>
          <w:rFonts w:asciiTheme="minorHAnsi" w:hAnsiTheme="minorHAnsi" w:cstheme="minorHAnsi"/>
          <w:b/>
        </w:rPr>
        <w:t>Tetőszerkezet, tetőfedés:</w:t>
      </w:r>
      <w:r w:rsidRPr="00D7110C">
        <w:rPr>
          <w:rFonts w:asciiTheme="minorHAnsi" w:hAnsiTheme="minorHAnsi" w:cstheme="minorHAnsi"/>
          <w:b/>
        </w:rPr>
        <w:br/>
      </w:r>
      <w:r w:rsidRPr="00D7110C">
        <w:rPr>
          <w:rFonts w:asciiTheme="minorHAnsi" w:hAnsiTheme="minorHAnsi" w:cstheme="minorHAnsi"/>
        </w:rPr>
        <w:t>Hagyományos ács szerkezetű fa fedélszék, 15 és 7 fokos hajlásszöggel kell megépíteni. A tetőfedés 0,5 mm állókorcos fémlemezfedés az alkalmazástechnikai útmutató alapján kivitelezve.</w:t>
      </w:r>
      <w:r w:rsidRPr="00D7110C">
        <w:rPr>
          <w:rFonts w:asciiTheme="minorHAnsi" w:hAnsiTheme="minorHAnsi" w:cstheme="minorHAnsi"/>
        </w:rPr>
        <w:br/>
      </w:r>
    </w:p>
    <w:p w:rsidR="00D7110C" w:rsidRPr="00D7110C" w:rsidRDefault="00D7110C" w:rsidP="00D7110C">
      <w:pPr>
        <w:jc w:val="both"/>
        <w:rPr>
          <w:rFonts w:asciiTheme="minorHAnsi" w:hAnsiTheme="minorHAnsi" w:cstheme="minorHAnsi"/>
        </w:rPr>
      </w:pPr>
      <w:r w:rsidRPr="00D7110C">
        <w:rPr>
          <w:rFonts w:asciiTheme="minorHAnsi" w:hAnsiTheme="minorHAnsi" w:cstheme="minorHAnsi"/>
          <w:b/>
        </w:rPr>
        <w:t>Nyílászárók:</w:t>
      </w:r>
      <w:r w:rsidRPr="00D7110C">
        <w:rPr>
          <w:rFonts w:asciiTheme="minorHAnsi" w:hAnsiTheme="minorHAnsi" w:cstheme="minorHAnsi"/>
        </w:rPr>
        <w:br/>
        <w:t>Hőszigetelt fém ajtók</w:t>
      </w:r>
      <w:proofErr w:type="gramStart"/>
      <w:r w:rsidRPr="00D7110C">
        <w:rPr>
          <w:rFonts w:asciiTheme="minorHAnsi" w:hAnsiTheme="minorHAnsi" w:cstheme="minorHAnsi"/>
        </w:rPr>
        <w:t>,ablakok</w:t>
      </w:r>
      <w:proofErr w:type="gramEnd"/>
      <w:r w:rsidRPr="00D7110C">
        <w:rPr>
          <w:rFonts w:asciiTheme="minorHAnsi" w:hAnsiTheme="minorHAnsi" w:cstheme="minorHAnsi"/>
        </w:rPr>
        <w:t>.</w:t>
      </w:r>
    </w:p>
    <w:p w:rsidR="00027440" w:rsidRDefault="00D7110C" w:rsidP="00D7110C">
      <w:pPr>
        <w:pStyle w:val="Default"/>
        <w:jc w:val="both"/>
        <w:rPr>
          <w:rFonts w:asciiTheme="minorHAnsi" w:hAnsiTheme="minorHAnsi" w:cstheme="minorHAnsi"/>
        </w:rPr>
      </w:pPr>
      <w:r w:rsidRPr="00D7110C">
        <w:rPr>
          <w:rFonts w:asciiTheme="minorHAnsi" w:hAnsiTheme="minorHAnsi" w:cstheme="minorHAnsi"/>
          <w:b/>
        </w:rPr>
        <w:t>Padlóburkolatok:</w:t>
      </w:r>
      <w:r w:rsidRPr="00D7110C">
        <w:rPr>
          <w:rFonts w:asciiTheme="minorHAnsi" w:hAnsiTheme="minorHAnsi" w:cstheme="minorHAnsi"/>
        </w:rPr>
        <w:br/>
        <w:t xml:space="preserve">A zárt épületrészben mosható, csúszásmentes padlóburkolat, a jelölt helyeken </w:t>
      </w:r>
      <w:proofErr w:type="spellStart"/>
      <w:r w:rsidRPr="00D7110C">
        <w:rPr>
          <w:rFonts w:asciiTheme="minorHAnsi" w:hAnsiTheme="minorHAnsi" w:cstheme="minorHAnsi"/>
        </w:rPr>
        <w:t>adlóösszefolyóval</w:t>
      </w:r>
      <w:proofErr w:type="spellEnd"/>
      <w:r w:rsidRPr="00D7110C">
        <w:rPr>
          <w:rFonts w:asciiTheme="minorHAnsi" w:hAnsiTheme="minorHAnsi" w:cstheme="minorHAnsi"/>
        </w:rPr>
        <w:t>.</w:t>
      </w:r>
      <w:r w:rsidRPr="00D7110C">
        <w:rPr>
          <w:rFonts w:asciiTheme="minorHAnsi" w:hAnsiTheme="minorHAnsi" w:cstheme="minorHAnsi"/>
        </w:rPr>
        <w:br/>
      </w:r>
      <w:r w:rsidRPr="00D7110C">
        <w:rPr>
          <w:rFonts w:asciiTheme="minorHAnsi" w:hAnsiTheme="minorHAnsi" w:cstheme="minorHAnsi"/>
        </w:rPr>
        <w:br/>
      </w:r>
      <w:r w:rsidRPr="00D7110C">
        <w:rPr>
          <w:rFonts w:asciiTheme="minorHAnsi" w:hAnsiTheme="minorHAnsi" w:cstheme="minorHAnsi"/>
          <w:b/>
        </w:rPr>
        <w:t>Falburkolatok:</w:t>
      </w:r>
      <w:r w:rsidRPr="00D7110C">
        <w:rPr>
          <w:rFonts w:asciiTheme="minorHAnsi" w:hAnsiTheme="minorHAnsi" w:cstheme="minorHAnsi"/>
        </w:rPr>
        <w:br/>
        <w:t>A vizesblokkban és vízvételi helyek mögötti falon 0,8m szélességben mosható falburkolat 2,1 m magasságig.</w:t>
      </w:r>
      <w:r w:rsidRPr="00D7110C">
        <w:rPr>
          <w:rFonts w:asciiTheme="minorHAnsi" w:hAnsiTheme="minorHAnsi" w:cstheme="minorHAnsi"/>
        </w:rPr>
        <w:br/>
      </w:r>
    </w:p>
    <w:p w:rsidR="00D7110C" w:rsidRPr="00D7110C" w:rsidRDefault="00D7110C" w:rsidP="00D7110C">
      <w:pPr>
        <w:pStyle w:val="Default"/>
        <w:jc w:val="both"/>
        <w:rPr>
          <w:rFonts w:asciiTheme="minorHAnsi" w:hAnsiTheme="minorHAnsi" w:cstheme="minorHAnsi"/>
        </w:rPr>
      </w:pPr>
      <w:r w:rsidRPr="00D7110C">
        <w:rPr>
          <w:rFonts w:asciiTheme="minorHAnsi" w:hAnsiTheme="minorHAnsi" w:cstheme="minorHAnsi"/>
        </w:rPr>
        <w:lastRenderedPageBreak/>
        <w:br/>
      </w:r>
      <w:r w:rsidRPr="00D7110C">
        <w:rPr>
          <w:rFonts w:asciiTheme="minorHAnsi" w:hAnsiTheme="minorHAnsi" w:cstheme="minorHAnsi"/>
          <w:b/>
        </w:rPr>
        <w:t>Épületgépészet:</w:t>
      </w:r>
      <w:r w:rsidRPr="00D7110C">
        <w:rPr>
          <w:rFonts w:asciiTheme="minorHAnsi" w:hAnsiTheme="minorHAnsi" w:cstheme="minorHAnsi"/>
        </w:rPr>
        <w:t xml:space="preserve"> </w:t>
      </w:r>
      <w:r w:rsidRPr="00D7110C">
        <w:rPr>
          <w:rFonts w:asciiTheme="minorHAnsi" w:hAnsiTheme="minorHAnsi" w:cstheme="minorHAnsi"/>
        </w:rPr>
        <w:br/>
      </w:r>
      <w:r w:rsidRPr="00D7110C">
        <w:rPr>
          <w:rFonts w:asciiTheme="minorHAnsi" w:hAnsiTheme="minorHAnsi" w:cstheme="minorHAnsi"/>
          <w:u w:val="single"/>
        </w:rPr>
        <w:t>Vízellátás:</w:t>
      </w:r>
      <w:r w:rsidRPr="00D7110C">
        <w:rPr>
          <w:rFonts w:asciiTheme="minorHAnsi" w:hAnsiTheme="minorHAnsi" w:cstheme="minorHAnsi"/>
        </w:rPr>
        <w:t xml:space="preserve"> Épületen kívül műanyag cső, épületen belül rézcsöves hálózat kerül kiépítésre. </w:t>
      </w:r>
      <w:r w:rsidRPr="00D7110C">
        <w:rPr>
          <w:rFonts w:asciiTheme="minorHAnsi" w:hAnsiTheme="minorHAnsi" w:cstheme="minorHAnsi"/>
          <w:color w:val="auto"/>
        </w:rPr>
        <w:br/>
      </w:r>
      <w:r w:rsidRPr="00D7110C">
        <w:rPr>
          <w:rFonts w:asciiTheme="minorHAnsi" w:hAnsiTheme="minorHAnsi" w:cstheme="minorHAnsi"/>
          <w:color w:val="auto"/>
          <w:u w:val="single"/>
        </w:rPr>
        <w:t>Szennyvíz elhelyezés:</w:t>
      </w:r>
      <w:r w:rsidRPr="00D7110C">
        <w:rPr>
          <w:rFonts w:asciiTheme="minorHAnsi" w:hAnsiTheme="minorHAnsi" w:cstheme="minorHAnsi"/>
          <w:color w:val="auto"/>
        </w:rPr>
        <w:t xml:space="preserve"> A keletkező szennyvizek a városi hálózatra lesznek rákötve.</w:t>
      </w:r>
      <w:r w:rsidRPr="00D7110C">
        <w:rPr>
          <w:rFonts w:asciiTheme="minorHAnsi" w:hAnsiTheme="minorHAnsi" w:cstheme="minorHAnsi"/>
          <w:color w:val="auto"/>
        </w:rPr>
        <w:br/>
      </w:r>
      <w:r w:rsidRPr="00D7110C">
        <w:rPr>
          <w:rFonts w:asciiTheme="minorHAnsi" w:hAnsiTheme="minorHAnsi" w:cstheme="minorHAnsi"/>
          <w:color w:val="auto"/>
          <w:u w:val="single"/>
        </w:rPr>
        <w:t xml:space="preserve">Fűtés, meleg vízellátás: </w:t>
      </w:r>
      <w:r w:rsidRPr="00D7110C">
        <w:rPr>
          <w:rFonts w:asciiTheme="minorHAnsi" w:hAnsiTheme="minorHAnsi" w:cstheme="minorHAnsi"/>
          <w:color w:val="auto"/>
        </w:rPr>
        <w:t>A fűtés és meleg vízellátás a tárolóban elhelyezett turbó kombi gázkazánról biztosítható, melynek égéstermék kivezetése a kazán saját szerelvényével a tető fölé történik.</w:t>
      </w:r>
      <w:r w:rsidRPr="00D7110C">
        <w:rPr>
          <w:rFonts w:asciiTheme="minorHAnsi" w:hAnsiTheme="minorHAnsi" w:cstheme="minorHAnsi"/>
          <w:color w:val="auto"/>
        </w:rPr>
        <w:br/>
      </w:r>
      <w:r w:rsidRPr="00D7110C">
        <w:rPr>
          <w:rFonts w:asciiTheme="minorHAnsi" w:hAnsiTheme="minorHAnsi" w:cstheme="minorHAnsi"/>
          <w:color w:val="auto"/>
        </w:rPr>
        <w:br/>
      </w:r>
      <w:r w:rsidRPr="00D7110C">
        <w:rPr>
          <w:rFonts w:asciiTheme="minorHAnsi" w:hAnsiTheme="minorHAnsi" w:cstheme="minorHAnsi"/>
          <w:b/>
          <w:color w:val="auto"/>
        </w:rPr>
        <w:t>Elektromos energia:</w:t>
      </w:r>
      <w:r w:rsidRPr="00D7110C">
        <w:rPr>
          <w:rFonts w:asciiTheme="minorHAnsi" w:hAnsiTheme="minorHAnsi" w:cstheme="minorHAnsi"/>
          <w:b/>
          <w:color w:val="auto"/>
        </w:rPr>
        <w:br/>
      </w:r>
      <w:r w:rsidRPr="00D7110C">
        <w:rPr>
          <w:rFonts w:asciiTheme="minorHAnsi" w:hAnsiTheme="minorHAnsi" w:cstheme="minorHAnsi"/>
        </w:rPr>
        <w:t xml:space="preserve">A tervezett épületek elektromos teljesítményigénye a meglévő hálózatról biztosítható. Az elektromos hálózat kiépítése csak a mindenkor érvényes szakági előírások és szabványok betartásával, jogosultsággal rendelkező szakember által történhet. </w:t>
      </w:r>
    </w:p>
    <w:p w:rsidR="00D7110C" w:rsidRPr="00D7110C" w:rsidRDefault="00D7110C" w:rsidP="00D7110C">
      <w:pPr>
        <w:pStyle w:val="Default"/>
        <w:jc w:val="both"/>
        <w:rPr>
          <w:rFonts w:asciiTheme="minorHAnsi" w:hAnsiTheme="minorHAnsi" w:cstheme="minorHAnsi"/>
        </w:rPr>
      </w:pPr>
      <w:r w:rsidRPr="00D7110C">
        <w:rPr>
          <w:rFonts w:asciiTheme="minorHAnsi" w:hAnsiTheme="minorHAnsi" w:cstheme="minorHAnsi"/>
        </w:rPr>
        <w:t xml:space="preserve">A helyiségek világítását a szabványokban és előírásokban rögzített világítástechnikai értékek szerint méretezett, energiatakarékos, korszerű fényforrásokkal kell megoldani. A villámvédelmi rendszert a 28/2011. (IX. 6.) BM Rendelet (OTSZ) </w:t>
      </w:r>
      <w:proofErr w:type="spellStart"/>
      <w:r w:rsidRPr="00D7110C">
        <w:rPr>
          <w:rFonts w:asciiTheme="minorHAnsi" w:hAnsiTheme="minorHAnsi" w:cstheme="minorHAnsi"/>
        </w:rPr>
        <w:t>elôírásainak</w:t>
      </w:r>
      <w:proofErr w:type="spellEnd"/>
      <w:r w:rsidRPr="00D7110C">
        <w:rPr>
          <w:rFonts w:asciiTheme="minorHAnsi" w:hAnsiTheme="minorHAnsi" w:cstheme="minorHAnsi"/>
        </w:rPr>
        <w:t xml:space="preserve"> megfelelően kell kialakítani. </w:t>
      </w:r>
    </w:p>
    <w:p w:rsidR="00D7110C" w:rsidRPr="00D7110C" w:rsidRDefault="00D7110C" w:rsidP="00D7110C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D7110C">
        <w:rPr>
          <w:rFonts w:asciiTheme="minorHAnsi" w:hAnsiTheme="minorHAnsi" w:cstheme="minorHAnsi"/>
        </w:rPr>
        <w:t xml:space="preserve">Az érintésvédelemi rendszer kialakításánál az MSZ 2364 vonatkozó előírásait kell alkalmazni. </w:t>
      </w:r>
    </w:p>
    <w:p w:rsidR="00590B34" w:rsidRPr="00040941" w:rsidRDefault="00027440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piactér kiviteli terveit és az alapján az épületet a csatolt keresztmetszetek és alaprajzok alapján kell elkészíteni.</w:t>
      </w:r>
    </w:p>
    <w:p w:rsidR="00405457" w:rsidRPr="00040941" w:rsidRDefault="00E52EE2" w:rsidP="004375EB">
      <w:pPr>
        <w:pStyle w:val="Cmsor1"/>
      </w:pPr>
      <w:r>
        <w:t>4.</w:t>
      </w:r>
      <w:r>
        <w:tab/>
      </w:r>
      <w:r w:rsidR="001D4C31">
        <w:t>Vak Bottyán téri</w:t>
      </w:r>
      <w:r w:rsidR="00D037B2" w:rsidRPr="00040941">
        <w:t xml:space="preserve"> </w:t>
      </w:r>
      <w:r w:rsidR="001D4C31">
        <w:t>parkolók kialakítása</w:t>
      </w:r>
    </w:p>
    <w:p w:rsidR="00353FF2" w:rsidRDefault="001D4C31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Vak Bottyán tér keleti felén az Alsó Burgundia utcával szemben a kialakítandó épületszárny mellett van lehetőség parkolók kialakítására. Az </w:t>
      </w:r>
      <w:proofErr w:type="gramStart"/>
      <w:r>
        <w:rPr>
          <w:rFonts w:asciiTheme="minorHAnsi" w:hAnsiTheme="minorHAnsi" w:cstheme="minorHAnsi"/>
        </w:rPr>
        <w:t>épület szárnnyal</w:t>
      </w:r>
      <w:proofErr w:type="gramEnd"/>
      <w:r>
        <w:rPr>
          <w:rFonts w:asciiTheme="minorHAnsi" w:hAnsiTheme="minorHAnsi" w:cstheme="minorHAnsi"/>
        </w:rPr>
        <w:t xml:space="preserve"> párhuzamosan a függőleges beállású 24 db parkolókat kell kialakítani. A parkoló víztelenítése megoldható a burkolaton is, de az a</w:t>
      </w:r>
      <w:r w:rsidR="00B01F8C"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</w:rPr>
        <w:t xml:space="preserve"> épített környezet nem ad más lehetőséget akkor zárt rendszerben be kell kötni a meglévő csapadékvíz elvezető hálózatban. Az piac tér keleti épülete mellett is ki kell alakítani egy parkoló </w:t>
      </w:r>
      <w:proofErr w:type="gramStart"/>
      <w:r>
        <w:rPr>
          <w:rFonts w:asciiTheme="minorHAnsi" w:hAnsiTheme="minorHAnsi" w:cstheme="minorHAnsi"/>
        </w:rPr>
        <w:t>blokko</w:t>
      </w:r>
      <w:r w:rsidR="00353FF2">
        <w:rPr>
          <w:rFonts w:asciiTheme="minorHAnsi" w:hAnsiTheme="minorHAnsi" w:cstheme="minorHAnsi"/>
        </w:rPr>
        <w:t>t</w:t>
      </w:r>
      <w:proofErr w:type="gramEnd"/>
      <w:r w:rsidR="00353FF2">
        <w:rPr>
          <w:rFonts w:asciiTheme="minorHAnsi" w:hAnsiTheme="minorHAnsi" w:cstheme="minorHAnsi"/>
        </w:rPr>
        <w:t xml:space="preserve"> amely min 7 parkoló helyet biztosít a piacot igénybe vevők számára. Ezen blokkon belül biztosítani kell min 1 db mozgássérült parkoló helyet.</w:t>
      </w:r>
    </w:p>
    <w:p w:rsidR="00353FF2" w:rsidRDefault="00353FF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További parkolókat kell kialakítani a Vak Bottyán tér belső felén is a támfal alatti út mentén az 5111 j. </w:t>
      </w:r>
      <w:proofErr w:type="gramStart"/>
      <w:r>
        <w:rPr>
          <w:rFonts w:asciiTheme="minorHAnsi" w:hAnsiTheme="minorHAnsi" w:cstheme="minorHAnsi"/>
        </w:rPr>
        <w:t>állami</w:t>
      </w:r>
      <w:proofErr w:type="gramEnd"/>
      <w:r>
        <w:rPr>
          <w:rFonts w:asciiTheme="minorHAnsi" w:hAnsiTheme="minorHAnsi" w:cstheme="minorHAnsi"/>
        </w:rPr>
        <w:t xml:space="preserve"> közút felé. Az itt kialakítandó min. 13 db parkolónál is figyelembe kell venni a helyi adottságokat a vízelvezetés kialakításánál. A parkolók csatlakozását a felújítandó útburkolathoz magas</w:t>
      </w:r>
      <w:r w:rsidR="00D235DC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ágilag azonos szinten kell megoldani.</w:t>
      </w:r>
    </w:p>
    <w:p w:rsidR="00D235DC" w:rsidRDefault="00D235DC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tervezett kialakítást az </w:t>
      </w:r>
      <w:r w:rsidR="006266E9">
        <w:rPr>
          <w:rFonts w:asciiTheme="minorHAnsi" w:hAnsiTheme="minorHAnsi" w:cstheme="minorHAnsi"/>
        </w:rPr>
        <w:t>Helyszínrajz 2.</w:t>
      </w:r>
      <w:r>
        <w:rPr>
          <w:rFonts w:asciiTheme="minorHAnsi" w:hAnsiTheme="minorHAnsi" w:cstheme="minorHAnsi"/>
        </w:rPr>
        <w:t xml:space="preserve"> mutatja.</w:t>
      </w:r>
    </w:p>
    <w:p w:rsidR="00353FF2" w:rsidRPr="00D235DC" w:rsidRDefault="00353FF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D235DC">
        <w:rPr>
          <w:rFonts w:asciiTheme="minorHAnsi" w:hAnsiTheme="minorHAnsi" w:cstheme="minorHAnsi"/>
          <w:b/>
          <w:u w:val="single"/>
        </w:rPr>
        <w:t xml:space="preserve">A parkolókat az alábbi rétegrendek egyikével kell </w:t>
      </w:r>
      <w:proofErr w:type="gramStart"/>
      <w:r w:rsidRPr="00D235DC">
        <w:rPr>
          <w:rFonts w:asciiTheme="minorHAnsi" w:hAnsiTheme="minorHAnsi" w:cstheme="minorHAnsi"/>
          <w:b/>
          <w:u w:val="single"/>
        </w:rPr>
        <w:t>megépíteni :</w:t>
      </w:r>
      <w:proofErr w:type="gramEnd"/>
    </w:p>
    <w:p w:rsidR="00D235DC" w:rsidRDefault="00D235DC" w:rsidP="00D235DC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1D4C31" w:rsidRDefault="00353FF2" w:rsidP="00D235DC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 cm egy. beton térkő szürke színben</w:t>
      </w:r>
    </w:p>
    <w:p w:rsidR="00353FF2" w:rsidRDefault="00353FF2" w:rsidP="00353FF2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353FF2" w:rsidRDefault="00353FF2" w:rsidP="00353FF2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 cm </w:t>
      </w:r>
      <w:proofErr w:type="spellStart"/>
      <w:r>
        <w:rPr>
          <w:rFonts w:asciiTheme="minorHAnsi" w:hAnsiTheme="minorHAnsi" w:cstheme="minorHAnsi"/>
        </w:rPr>
        <w:t>CKt</w:t>
      </w:r>
      <w:proofErr w:type="spellEnd"/>
      <w:r>
        <w:rPr>
          <w:rFonts w:asciiTheme="minorHAnsi" w:hAnsiTheme="minorHAnsi" w:cstheme="minorHAnsi"/>
        </w:rPr>
        <w:t xml:space="preserve"> alapréteg</w:t>
      </w:r>
    </w:p>
    <w:p w:rsidR="00353FF2" w:rsidRPr="00353FF2" w:rsidRDefault="00353FF2" w:rsidP="00353FF2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D235DC" w:rsidRDefault="00D235DC" w:rsidP="00D235DC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2./ változat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cm AC-11/F aszfalt kopóréteg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 cm AC-22/F aszfalt kötőréteg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réteg aszfalt rács feszültségmentesítő réteg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C-12 beton alapréteg</w:t>
      </w:r>
    </w:p>
    <w:p w:rsidR="00D235DC" w:rsidRPr="00353FF2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1D4C31" w:rsidRDefault="001D4C31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</w:p>
    <w:p w:rsidR="00405457" w:rsidRPr="00040941" w:rsidRDefault="00D037B2" w:rsidP="004375EB">
      <w:pPr>
        <w:pStyle w:val="Cmsor1"/>
      </w:pPr>
      <w:r w:rsidRPr="00040941">
        <w:t>5.</w:t>
      </w:r>
      <w:r w:rsidRPr="00040941">
        <w:tab/>
      </w:r>
      <w:r w:rsidR="00D235DC">
        <w:t xml:space="preserve">Járdák kialakítása </w:t>
      </w:r>
    </w:p>
    <w:p w:rsidR="002120A8" w:rsidRDefault="00D235DC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Az épülete</w:t>
      </w:r>
      <w:r w:rsidR="00B01F8C">
        <w:rPr>
          <w:rFonts w:asciiTheme="minorHAnsi" w:hAnsiTheme="minorHAnsi" w:cstheme="minorHAnsi"/>
        </w:rPr>
        <w:t>k,</w:t>
      </w:r>
      <w:r>
        <w:rPr>
          <w:rFonts w:asciiTheme="minorHAnsi" w:hAnsiTheme="minorHAnsi" w:cstheme="minorHAnsi"/>
        </w:rPr>
        <w:t xml:space="preserve"> ill. a parkoló megközelíthetőségét járda kapcsolatokkal kell biztosítani. A járdák funkciója nem csak csepegő járda, azokat úgy kell kialakítani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hogy a szabványban előírt két irányú közlekedés biztosítható legyen. A járdákat szabványos szegélykiállásokkal kell kiemelni a területből, és azokat akadálymentesített módon kell az útburkolatokhoz csatlakoztatni.</w:t>
      </w:r>
    </w:p>
    <w:p w:rsidR="00D235DC" w:rsidRDefault="00D235DC" w:rsidP="00D235DC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tervezett kialakítást az </w:t>
      </w:r>
      <w:r w:rsidR="006266E9">
        <w:rPr>
          <w:rFonts w:asciiTheme="minorHAnsi" w:hAnsiTheme="minorHAnsi" w:cstheme="minorHAnsi"/>
        </w:rPr>
        <w:t>helyszínrajz 2.</w:t>
      </w:r>
      <w:r>
        <w:rPr>
          <w:rFonts w:asciiTheme="minorHAnsi" w:hAnsiTheme="minorHAnsi" w:cstheme="minorHAnsi"/>
        </w:rPr>
        <w:t xml:space="preserve"> mutatja.</w:t>
      </w:r>
    </w:p>
    <w:p w:rsidR="00D235DC" w:rsidRPr="00D235DC" w:rsidRDefault="00D235DC" w:rsidP="00D235DC">
      <w:pPr>
        <w:spacing w:before="100" w:beforeAutospacing="1"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D235DC">
        <w:rPr>
          <w:rFonts w:asciiTheme="minorHAnsi" w:hAnsiTheme="minorHAnsi" w:cstheme="minorHAnsi"/>
          <w:b/>
          <w:u w:val="single"/>
        </w:rPr>
        <w:t xml:space="preserve">A </w:t>
      </w:r>
      <w:r>
        <w:rPr>
          <w:rFonts w:asciiTheme="minorHAnsi" w:hAnsiTheme="minorHAnsi" w:cstheme="minorHAnsi"/>
          <w:b/>
          <w:u w:val="single"/>
        </w:rPr>
        <w:t>járdákat</w:t>
      </w:r>
      <w:r w:rsidRPr="00D235DC">
        <w:rPr>
          <w:rFonts w:asciiTheme="minorHAnsi" w:hAnsiTheme="minorHAnsi" w:cstheme="minorHAnsi"/>
          <w:b/>
          <w:u w:val="single"/>
        </w:rPr>
        <w:t xml:space="preserve"> az alábbi rétegrendek egyikével kell </w:t>
      </w:r>
      <w:proofErr w:type="gramStart"/>
      <w:r w:rsidRPr="00D235DC">
        <w:rPr>
          <w:rFonts w:asciiTheme="minorHAnsi" w:hAnsiTheme="minorHAnsi" w:cstheme="minorHAnsi"/>
          <w:b/>
          <w:u w:val="single"/>
        </w:rPr>
        <w:t>megépíteni :</w:t>
      </w:r>
      <w:proofErr w:type="gramEnd"/>
    </w:p>
    <w:p w:rsidR="00D235DC" w:rsidRDefault="00D235DC" w:rsidP="00D235DC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 cm egy. beton térkő szürke színben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15 cm </w:t>
      </w:r>
      <w:proofErr w:type="spellStart"/>
      <w:r>
        <w:rPr>
          <w:rFonts w:asciiTheme="minorHAnsi" w:hAnsiTheme="minorHAnsi" w:cstheme="minorHAnsi"/>
        </w:rPr>
        <w:t>CKt</w:t>
      </w:r>
      <w:proofErr w:type="spellEnd"/>
      <w:r>
        <w:rPr>
          <w:rFonts w:asciiTheme="minorHAnsi" w:hAnsiTheme="minorHAnsi" w:cstheme="minorHAnsi"/>
        </w:rPr>
        <w:t xml:space="preserve"> alapréteg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folyami kavics fagyvédő réteg</w:t>
      </w:r>
    </w:p>
    <w:p w:rsidR="00D235DC" w:rsidRDefault="00D235DC" w:rsidP="00D235DC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 cm egy. beton térkő szürke színben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M22 alapréteg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folyami kavics fagyvédő réteg</w:t>
      </w:r>
    </w:p>
    <w:p w:rsidR="00D235DC" w:rsidRDefault="00D235DC" w:rsidP="00D235DC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3./ változat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cm AC-</w:t>
      </w:r>
      <w:r w:rsidR="003A6F11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 aszfalt kopóréteg</w:t>
      </w:r>
    </w:p>
    <w:p w:rsidR="00D235DC" w:rsidRDefault="00D235DC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réteg aszfalt rács feszültségmentesítő réteg</w:t>
      </w:r>
    </w:p>
    <w:p w:rsidR="00D235DC" w:rsidRDefault="003A6F11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</w:t>
      </w:r>
      <w:r w:rsidR="00D235DC">
        <w:rPr>
          <w:rFonts w:asciiTheme="minorHAnsi" w:hAnsiTheme="minorHAnsi" w:cstheme="minorHAnsi"/>
        </w:rPr>
        <w:t xml:space="preserve"> cm C-12 beton alapréteg</w:t>
      </w:r>
    </w:p>
    <w:p w:rsidR="00D235DC" w:rsidRPr="00353FF2" w:rsidRDefault="003A6F11" w:rsidP="00D235DC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</w:t>
      </w:r>
      <w:r w:rsidR="00D235DC">
        <w:rPr>
          <w:rFonts w:asciiTheme="minorHAnsi" w:hAnsiTheme="minorHAnsi" w:cstheme="minorHAnsi"/>
        </w:rPr>
        <w:t xml:space="preserve"> cm folyami kavics fagyvédő réteg</w:t>
      </w:r>
    </w:p>
    <w:p w:rsidR="00405457" w:rsidRPr="00040941" w:rsidRDefault="00D037B2" w:rsidP="002120A8">
      <w:pPr>
        <w:pStyle w:val="Cmsor1"/>
      </w:pPr>
      <w:r w:rsidRPr="00040941">
        <w:t>6.</w:t>
      </w:r>
      <w:r w:rsidRPr="00040941">
        <w:tab/>
      </w:r>
      <w:r w:rsidR="003A6F11">
        <w:t>Útburkolatok kialakítása</w:t>
      </w:r>
    </w:p>
    <w:p w:rsidR="00D25FFA" w:rsidRDefault="00D25FFA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jelenlegi burkolat felületek inhomogén szerkezete miatt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ill. a nem megfelelő magassági kialakításai miatt teljesen el kell bontani. Az új pályaszerkezeteteknek min. „B” terhelési osztályúnak kell lennie. Az utaknak olyan burkolat szélességet kell biztosítani, hogy a két irányú közlekedés mind a Duna u. irányából az 5111 j. </w:t>
      </w:r>
      <w:proofErr w:type="gramStart"/>
      <w:r>
        <w:rPr>
          <w:rFonts w:asciiTheme="minorHAnsi" w:hAnsiTheme="minorHAnsi" w:cstheme="minorHAnsi"/>
        </w:rPr>
        <w:t>út</w:t>
      </w:r>
      <w:proofErr w:type="gramEnd"/>
      <w:r>
        <w:rPr>
          <w:rFonts w:asciiTheme="minorHAnsi" w:hAnsiTheme="minorHAnsi" w:cstheme="minorHAnsi"/>
        </w:rPr>
        <w:t xml:space="preserve"> irányában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ill. az Alsó Burgundia utca </w:t>
      </w:r>
      <w:r>
        <w:rPr>
          <w:rFonts w:asciiTheme="minorHAnsi" w:hAnsiTheme="minorHAnsi" w:cstheme="minorHAnsi"/>
        </w:rPr>
        <w:lastRenderedPageBreak/>
        <w:t>irányából minden irányba két irányú közlekedést tegyen lehetővé.</w:t>
      </w:r>
    </w:p>
    <w:p w:rsidR="00D25FFA" w:rsidRDefault="00D25FFA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Az útburkolatokat úgy kell kialakítani, hogy a burkolt felületek víztelenítése a </w:t>
      </w:r>
      <w:proofErr w:type="gramStart"/>
      <w:r>
        <w:rPr>
          <w:rFonts w:asciiTheme="minorHAnsi" w:hAnsiTheme="minorHAnsi" w:cstheme="minorHAnsi"/>
        </w:rPr>
        <w:t>felszínen</w:t>
      </w:r>
      <w:proofErr w:type="gramEnd"/>
      <w:r>
        <w:rPr>
          <w:rFonts w:asciiTheme="minorHAnsi" w:hAnsiTheme="minorHAnsi" w:cstheme="minorHAnsi"/>
        </w:rPr>
        <w:t xml:space="preserve"> </w:t>
      </w:r>
      <w:r w:rsidR="00374AC3">
        <w:rPr>
          <w:rFonts w:asciiTheme="minorHAnsi" w:hAnsiTheme="minorHAnsi" w:cstheme="minorHAnsi"/>
        </w:rPr>
        <w:t xml:space="preserve">ill. a meglévő föld alatti rendszer bevonásával </w:t>
      </w:r>
      <w:r>
        <w:rPr>
          <w:rFonts w:asciiTheme="minorHAnsi" w:hAnsiTheme="minorHAnsi" w:cstheme="minorHAnsi"/>
        </w:rPr>
        <w:t>megoldható legyen</w:t>
      </w:r>
      <w:r w:rsidR="00374AC3">
        <w:rPr>
          <w:rFonts w:asciiTheme="minorHAnsi" w:hAnsiTheme="minorHAnsi" w:cstheme="minorHAnsi"/>
        </w:rPr>
        <w:t xml:space="preserve">. </w:t>
      </w:r>
    </w:p>
    <w:p w:rsidR="00374AC3" w:rsidRDefault="00374AC3" w:rsidP="00374AC3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tervezett kialakítást az </w:t>
      </w:r>
      <w:r w:rsidR="006266E9">
        <w:rPr>
          <w:rFonts w:asciiTheme="minorHAnsi" w:hAnsiTheme="minorHAnsi" w:cstheme="minorHAnsi"/>
        </w:rPr>
        <w:t>helyszínrajz 2</w:t>
      </w:r>
      <w:proofErr w:type="gramStart"/>
      <w:r w:rsidR="006266E9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 mutatja</w:t>
      </w:r>
      <w:proofErr w:type="gramEnd"/>
      <w:r>
        <w:rPr>
          <w:rFonts w:asciiTheme="minorHAnsi" w:hAnsiTheme="minorHAnsi" w:cstheme="minorHAnsi"/>
        </w:rPr>
        <w:t>.</w:t>
      </w:r>
    </w:p>
    <w:p w:rsidR="00374AC3" w:rsidRPr="00D235DC" w:rsidRDefault="00374AC3" w:rsidP="00374AC3">
      <w:pPr>
        <w:spacing w:before="100" w:beforeAutospacing="1"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Az útburkolatokat</w:t>
      </w:r>
      <w:r w:rsidRPr="00D235DC">
        <w:rPr>
          <w:rFonts w:asciiTheme="minorHAnsi" w:hAnsiTheme="minorHAnsi" w:cstheme="minorHAnsi"/>
          <w:b/>
          <w:u w:val="single"/>
        </w:rPr>
        <w:t xml:space="preserve"> az alábbi rétegrendek egyikével kell </w:t>
      </w:r>
      <w:proofErr w:type="gramStart"/>
      <w:r w:rsidRPr="00D235DC">
        <w:rPr>
          <w:rFonts w:asciiTheme="minorHAnsi" w:hAnsiTheme="minorHAnsi" w:cstheme="minorHAnsi"/>
          <w:b/>
          <w:u w:val="single"/>
        </w:rPr>
        <w:t>megépíteni :</w:t>
      </w:r>
      <w:proofErr w:type="gramEnd"/>
    </w:p>
    <w:p w:rsidR="00374AC3" w:rsidRDefault="00374AC3" w:rsidP="00374AC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374AC3" w:rsidRDefault="00374AC3" w:rsidP="00374AC3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 cm egy. beton térkő szürke színben</w:t>
      </w:r>
    </w:p>
    <w:p w:rsidR="00374AC3" w:rsidRDefault="00374AC3" w:rsidP="00374A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374AC3" w:rsidRDefault="00374AC3" w:rsidP="00374A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25 cm C-12 beton alapréteg</w:t>
      </w:r>
    </w:p>
    <w:p w:rsidR="00374AC3" w:rsidRDefault="00374AC3" w:rsidP="00374A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374AC3" w:rsidRDefault="00374AC3" w:rsidP="00374AC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374AC3" w:rsidRDefault="00374AC3" w:rsidP="00374AC3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cm AC-11 aszfalt kopóréteg</w:t>
      </w:r>
    </w:p>
    <w:p w:rsidR="00374AC3" w:rsidRDefault="00374AC3" w:rsidP="00374A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 cm AC-22 aszfalt kötőréteg</w:t>
      </w:r>
    </w:p>
    <w:p w:rsidR="00374AC3" w:rsidRDefault="00374AC3" w:rsidP="00374A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réteg aszfalt rács feszültségmentesítő réteg</w:t>
      </w:r>
    </w:p>
    <w:p w:rsidR="00374AC3" w:rsidRDefault="00374AC3" w:rsidP="00040941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374AC3">
        <w:rPr>
          <w:rFonts w:asciiTheme="minorHAnsi" w:hAnsiTheme="minorHAnsi" w:cstheme="minorHAnsi"/>
        </w:rPr>
        <w:t xml:space="preserve">20 cm </w:t>
      </w:r>
      <w:proofErr w:type="spellStart"/>
      <w:r w:rsidRPr="00374AC3">
        <w:rPr>
          <w:rFonts w:asciiTheme="minorHAnsi" w:hAnsiTheme="minorHAnsi" w:cstheme="minorHAnsi"/>
        </w:rPr>
        <w:t>CKt</w:t>
      </w:r>
      <w:proofErr w:type="spellEnd"/>
      <w:r w:rsidRPr="00374AC3">
        <w:rPr>
          <w:rFonts w:asciiTheme="minorHAnsi" w:hAnsiTheme="minorHAnsi" w:cstheme="minorHAnsi"/>
        </w:rPr>
        <w:t xml:space="preserve"> beton alapréteg</w:t>
      </w:r>
    </w:p>
    <w:p w:rsidR="00374AC3" w:rsidRPr="00353FF2" w:rsidRDefault="00374AC3" w:rsidP="00374A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B65ECE" w:rsidRDefault="00B65ECE" w:rsidP="00B65ECE">
      <w:pPr>
        <w:pStyle w:val="Cmsor1"/>
      </w:pPr>
      <w:r>
        <w:t xml:space="preserve">7. </w:t>
      </w:r>
      <w:r w:rsidR="008C0EA2">
        <w:t>Rendezvény</w:t>
      </w:r>
      <w:r w:rsidR="00374AC3">
        <w:t xml:space="preserve"> tér</w:t>
      </w:r>
      <w:r w:rsidR="00995C43">
        <w:t xml:space="preserve"> burkolatának</w:t>
      </w:r>
      <w:r w:rsidR="00374AC3">
        <w:t xml:space="preserve"> kialakítása</w:t>
      </w:r>
    </w:p>
    <w:p w:rsidR="00B65ECE" w:rsidRDefault="00374AC3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proofErr w:type="gramStart"/>
      <w:r>
        <w:rPr>
          <w:rFonts w:asciiTheme="minorHAnsi" w:hAnsiTheme="minorHAnsi" w:cstheme="minorHAnsi"/>
        </w:rPr>
        <w:t>piac tér</w:t>
      </w:r>
      <w:proofErr w:type="gramEnd"/>
      <w:r>
        <w:rPr>
          <w:rFonts w:asciiTheme="minorHAnsi" w:hAnsiTheme="minorHAnsi" w:cstheme="minorHAnsi"/>
        </w:rPr>
        <w:t xml:space="preserve"> burkolatát úgy kell kialakítani, hogy az piaci napokat kivéve alkalmas legyen rendezvények lebonyolítására. Ezért javasoljuk a sík járó felülettel rendelkező előre gyártott betontermékeket vagy természetes kőanyagú burkoló anyagokat.</w:t>
      </w:r>
      <w:r w:rsidR="00BF6E4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 téren szegély kiállás nem lehet a balesetmentes használat érdekében.</w:t>
      </w:r>
      <w:r w:rsidR="00995C43">
        <w:rPr>
          <w:rFonts w:asciiTheme="minorHAnsi" w:hAnsiTheme="minorHAnsi" w:cstheme="minorHAnsi"/>
        </w:rPr>
        <w:t xml:space="preserve"> A burkolat felület víztelenítése mindenképpen a felületen történjen a kisebb üzemeltetési költségek és az esetleges dugulások elkerülése érdekében. A burkolatban van lehetőség különböző minták azonos síkban történő kiépítésével, de mindenképpen kerülni kell az eltérő anyagú burkolóanyagok használatát. </w:t>
      </w:r>
    </w:p>
    <w:p w:rsidR="00995C43" w:rsidRDefault="00995C43" w:rsidP="00995C43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tervezett kialakítást </w:t>
      </w:r>
      <w:r w:rsidR="00636A04">
        <w:rPr>
          <w:rFonts w:asciiTheme="minorHAnsi" w:hAnsiTheme="minorHAnsi" w:cstheme="minorHAnsi"/>
        </w:rPr>
        <w:t>Helyszínrajz 2.</w:t>
      </w:r>
      <w:r>
        <w:rPr>
          <w:rFonts w:asciiTheme="minorHAnsi" w:hAnsiTheme="minorHAnsi" w:cstheme="minorHAnsi"/>
        </w:rPr>
        <w:t xml:space="preserve"> mutatja.</w:t>
      </w:r>
    </w:p>
    <w:p w:rsidR="00995C43" w:rsidRPr="00D235DC" w:rsidRDefault="00995C43" w:rsidP="00995C43">
      <w:pPr>
        <w:spacing w:before="100" w:beforeAutospacing="1"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Az rendezvény teret</w:t>
      </w:r>
      <w:r w:rsidRPr="00D235DC">
        <w:rPr>
          <w:rFonts w:asciiTheme="minorHAnsi" w:hAnsiTheme="minorHAnsi" w:cstheme="minorHAnsi"/>
          <w:b/>
          <w:u w:val="single"/>
        </w:rPr>
        <w:t xml:space="preserve"> az alábbi rétegrendek egyikével kell </w:t>
      </w:r>
      <w:proofErr w:type="gramStart"/>
      <w:r w:rsidRPr="00D235DC">
        <w:rPr>
          <w:rFonts w:asciiTheme="minorHAnsi" w:hAnsiTheme="minorHAnsi" w:cstheme="minorHAnsi"/>
          <w:b/>
          <w:u w:val="single"/>
        </w:rPr>
        <w:t>megépíteni :</w:t>
      </w:r>
      <w:proofErr w:type="gramEnd"/>
    </w:p>
    <w:p w:rsidR="00995C43" w:rsidRDefault="00995C43" w:rsidP="00995C4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 cm egy. beton térkő szürke színben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 cm </w:t>
      </w:r>
      <w:proofErr w:type="spellStart"/>
      <w:r>
        <w:rPr>
          <w:rFonts w:asciiTheme="minorHAnsi" w:hAnsiTheme="minorHAnsi" w:cstheme="minorHAnsi"/>
        </w:rPr>
        <w:t>CKt</w:t>
      </w:r>
      <w:proofErr w:type="spellEnd"/>
      <w:r>
        <w:rPr>
          <w:rFonts w:asciiTheme="minorHAnsi" w:hAnsiTheme="minorHAnsi" w:cstheme="minorHAnsi"/>
        </w:rPr>
        <w:t xml:space="preserve"> alapréteg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95C43" w:rsidRDefault="00995C43" w:rsidP="00995C4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 cm természetes kiskockakő burkolat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20 cm </w:t>
      </w:r>
      <w:proofErr w:type="spellStart"/>
      <w:r>
        <w:rPr>
          <w:rFonts w:asciiTheme="minorHAnsi" w:hAnsiTheme="minorHAnsi" w:cstheme="minorHAnsi"/>
        </w:rPr>
        <w:t>CKt</w:t>
      </w:r>
      <w:proofErr w:type="spellEnd"/>
      <w:r>
        <w:rPr>
          <w:rFonts w:asciiTheme="minorHAnsi" w:hAnsiTheme="minorHAnsi" w:cstheme="minorHAnsi"/>
        </w:rPr>
        <w:t xml:space="preserve"> alapréteg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95C43" w:rsidRDefault="00995C43" w:rsidP="00995C4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3./ Változat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cm fűrészelt természetes kő burkolat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25 cm </w:t>
      </w:r>
      <w:proofErr w:type="spellStart"/>
      <w:r>
        <w:rPr>
          <w:rFonts w:asciiTheme="minorHAnsi" w:hAnsiTheme="minorHAnsi" w:cstheme="minorHAnsi"/>
        </w:rPr>
        <w:t>CKt</w:t>
      </w:r>
      <w:proofErr w:type="spellEnd"/>
      <w:r>
        <w:rPr>
          <w:rFonts w:asciiTheme="minorHAnsi" w:hAnsiTheme="minorHAnsi" w:cstheme="minorHAnsi"/>
        </w:rPr>
        <w:t xml:space="preserve"> alapréteg</w:t>
      </w:r>
    </w:p>
    <w:p w:rsidR="00995C43" w:rsidRDefault="00995C43" w:rsidP="00995C4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D66939" w:rsidRPr="00D66939" w:rsidRDefault="00D66939" w:rsidP="00D66939">
      <w:pPr>
        <w:pStyle w:val="Cmsor1"/>
      </w:pPr>
      <w:r w:rsidRPr="00D66939">
        <w:t>8. Közpark kialakítása</w:t>
      </w:r>
    </w:p>
    <w:p w:rsidR="00D66939" w:rsidRDefault="003B67C3" w:rsidP="00D66939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tervez</w:t>
      </w:r>
      <w:r w:rsidR="00B45345">
        <w:rPr>
          <w:rFonts w:asciiTheme="minorHAnsi" w:hAnsiTheme="minorHAnsi" w:cstheme="minorHAnsi"/>
        </w:rPr>
        <w:t>ési</w:t>
      </w:r>
      <w:r>
        <w:rPr>
          <w:rFonts w:asciiTheme="minorHAnsi" w:hAnsiTheme="minorHAnsi" w:cstheme="minorHAnsi"/>
        </w:rPr>
        <w:t xml:space="preserve"> terület nyugati része </w:t>
      </w: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5111 j. </w:t>
      </w:r>
      <w:proofErr w:type="gramStart"/>
      <w:r>
        <w:rPr>
          <w:rFonts w:asciiTheme="minorHAnsi" w:hAnsiTheme="minorHAnsi" w:cstheme="minorHAnsi"/>
        </w:rPr>
        <w:t>út</w:t>
      </w:r>
      <w:proofErr w:type="gramEnd"/>
      <w:r>
        <w:rPr>
          <w:rFonts w:asciiTheme="minorHAnsi" w:hAnsiTheme="minorHAnsi" w:cstheme="minorHAnsi"/>
        </w:rPr>
        <w:t xml:space="preserve"> melletti szakasza</w:t>
      </w:r>
      <w:r w:rsidR="00B4534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jelenleg  egy beépítetlen füves terül mely jelenleg </w:t>
      </w:r>
      <w:proofErr w:type="spellStart"/>
      <w:r>
        <w:rPr>
          <w:rFonts w:asciiTheme="minorHAnsi" w:hAnsiTheme="minorHAnsi" w:cstheme="minorHAnsi"/>
        </w:rPr>
        <w:t>funkciótlan</w:t>
      </w:r>
      <w:proofErr w:type="spellEnd"/>
      <w:r>
        <w:rPr>
          <w:rFonts w:asciiTheme="minorHAnsi" w:hAnsiTheme="minorHAnsi" w:cstheme="minorHAnsi"/>
        </w:rPr>
        <w:t xml:space="preserve"> jelleggel bír. A piaci napokon </w:t>
      </w:r>
      <w:proofErr w:type="gramStart"/>
      <w:r>
        <w:rPr>
          <w:rFonts w:asciiTheme="minorHAnsi" w:hAnsiTheme="minorHAnsi" w:cstheme="minorHAnsi"/>
        </w:rPr>
        <w:t>( a</w:t>
      </w:r>
      <w:proofErr w:type="gramEnd"/>
      <w:r>
        <w:rPr>
          <w:rFonts w:asciiTheme="minorHAnsi" w:hAnsiTheme="minorHAnsi" w:cstheme="minorHAnsi"/>
        </w:rPr>
        <w:t xml:space="preserve"> piac nagyságától függően ) az árusok rendezetlen módon használják. Ha az új kialakítandó piactér megépül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akkor ez a terület teljesen felszabadul ennek szabadidős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ill. pihenő funkciót kell adni. Ezért itt egy rövid sétányburkolat kialakítása válik szükségesség természetesen kapcsolódó utcabútorok kihelyezésével és közvilágítás kiépítésével. Ezen park közvetlen gyalogos összeköttetéssel kell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hogy rendelkezzen a rendezvény térrel és piaci területtel.</w:t>
      </w:r>
    </w:p>
    <w:p w:rsidR="003B67C3" w:rsidRPr="00D235DC" w:rsidRDefault="003B67C3" w:rsidP="003B67C3">
      <w:pPr>
        <w:spacing w:before="100" w:beforeAutospacing="1"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D235DC">
        <w:rPr>
          <w:rFonts w:asciiTheme="minorHAnsi" w:hAnsiTheme="minorHAnsi" w:cstheme="minorHAnsi"/>
          <w:b/>
          <w:u w:val="single"/>
        </w:rPr>
        <w:t xml:space="preserve">A </w:t>
      </w:r>
      <w:r>
        <w:rPr>
          <w:rFonts w:asciiTheme="minorHAnsi" w:hAnsiTheme="minorHAnsi" w:cstheme="minorHAnsi"/>
          <w:b/>
          <w:u w:val="single"/>
        </w:rPr>
        <w:t>sétány</w:t>
      </w:r>
      <w:r w:rsidRPr="00D235DC">
        <w:rPr>
          <w:rFonts w:asciiTheme="minorHAnsi" w:hAnsiTheme="minorHAnsi" w:cstheme="minorHAnsi"/>
          <w:b/>
          <w:u w:val="single"/>
        </w:rPr>
        <w:t xml:space="preserve"> az alábbi rétegrendek egyikével kell </w:t>
      </w:r>
      <w:proofErr w:type="gramStart"/>
      <w:r w:rsidRPr="00D235DC">
        <w:rPr>
          <w:rFonts w:asciiTheme="minorHAnsi" w:hAnsiTheme="minorHAnsi" w:cstheme="minorHAnsi"/>
          <w:b/>
          <w:u w:val="single"/>
        </w:rPr>
        <w:t>megépíteni :</w:t>
      </w:r>
      <w:proofErr w:type="gramEnd"/>
    </w:p>
    <w:p w:rsidR="003B67C3" w:rsidRDefault="003B67C3" w:rsidP="003B67C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 cm egy. beton térkő szürke - színes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15 cm </w:t>
      </w:r>
      <w:proofErr w:type="spellStart"/>
      <w:r>
        <w:rPr>
          <w:rFonts w:asciiTheme="minorHAnsi" w:hAnsiTheme="minorHAnsi" w:cstheme="minorHAnsi"/>
        </w:rPr>
        <w:t>CKt</w:t>
      </w:r>
      <w:proofErr w:type="spellEnd"/>
      <w:r>
        <w:rPr>
          <w:rFonts w:asciiTheme="minorHAnsi" w:hAnsiTheme="minorHAnsi" w:cstheme="minorHAnsi"/>
        </w:rPr>
        <w:t xml:space="preserve"> alapréteg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folyami kavics fagyvédő réteg</w:t>
      </w:r>
    </w:p>
    <w:p w:rsidR="003B67C3" w:rsidRDefault="003B67C3" w:rsidP="003B67C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 cm egy. beton térkő szürke - színes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M22 alapréteg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folyami kavics fagyvédő réteg</w:t>
      </w:r>
    </w:p>
    <w:p w:rsidR="003B67C3" w:rsidRDefault="003B67C3" w:rsidP="003B67C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3./ változat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cm AC-8 aszfalt kopóréteg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réteg aszfalt rács feszültségmentesítő réteg</w:t>
      </w:r>
    </w:p>
    <w:p w:rsidR="003B67C3" w:rsidRDefault="003B67C3" w:rsidP="003B67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C-12 beton alapréteg</w:t>
      </w:r>
    </w:p>
    <w:p w:rsidR="003B67C3" w:rsidRPr="00353FF2" w:rsidRDefault="003B67C3" w:rsidP="003B67C3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folyami kavics fagyvédő réteg</w:t>
      </w:r>
    </w:p>
    <w:p w:rsidR="00995C43" w:rsidRDefault="00D66939" w:rsidP="00B65ECE">
      <w:pPr>
        <w:pStyle w:val="Cmsor1"/>
      </w:pPr>
      <w:r>
        <w:lastRenderedPageBreak/>
        <w:t>9</w:t>
      </w:r>
      <w:r w:rsidR="00995C43">
        <w:t>.</w:t>
      </w:r>
      <w:r>
        <w:t xml:space="preserve"> </w:t>
      </w:r>
      <w:r w:rsidR="00995C43">
        <w:t>Átépítendő közművek</w:t>
      </w:r>
    </w:p>
    <w:p w:rsidR="00995C43" w:rsidRDefault="00995C43" w:rsidP="005E1A76">
      <w:pPr>
        <w:pStyle w:val="Cmsor1"/>
        <w:jc w:val="both"/>
        <w:rPr>
          <w:rFonts w:asciiTheme="minorHAnsi" w:eastAsia="Arial Unicode MS" w:hAnsiTheme="minorHAnsi" w:cstheme="minorHAnsi"/>
          <w:color w:val="000000"/>
          <w:sz w:val="24"/>
          <w:szCs w:val="24"/>
        </w:rPr>
      </w:pPr>
      <w:r>
        <w:rPr>
          <w:rFonts w:asciiTheme="minorHAnsi" w:eastAsia="Arial Unicode MS" w:hAnsiTheme="minorHAnsi" w:cstheme="minorHAnsi"/>
          <w:color w:val="000000"/>
          <w:sz w:val="24"/>
          <w:szCs w:val="24"/>
        </w:rPr>
        <w:t>A műszaki leírásunk 2. pontjában felsoroltuk a területen található közműveket. A közműveken mindenképpen átépítési, bevédési</w:t>
      </w:r>
      <w:r w:rsidR="005E1A76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 és kiváltási munkákat kell végezni. A munkát meghatározásánál az Önkormányzat anyagi lehetőségeit figyelembe kell venni. Törekedni kell arra, hogy csak azok a közművek kerüljenek kiváltásra</w:t>
      </w:r>
      <w:r w:rsidR="00B01F8C">
        <w:rPr>
          <w:rFonts w:asciiTheme="minorHAnsi" w:eastAsia="Arial Unicode MS" w:hAnsiTheme="minorHAnsi" w:cstheme="minorHAnsi"/>
          <w:color w:val="000000"/>
          <w:sz w:val="24"/>
          <w:szCs w:val="24"/>
        </w:rPr>
        <w:t>,</w:t>
      </w:r>
      <w:r w:rsidR="005E1A76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 amelyek közvetlenül akadályozzák a tervezett állapot kiépítését. Azon eseteket is meg kellett vizsgálni ahol a kiváltások költsége aránytalanul nagy költséget</w:t>
      </w:r>
      <w:r w:rsidR="00B01F8C">
        <w:rPr>
          <w:rFonts w:asciiTheme="minorHAnsi" w:eastAsia="Arial Unicode MS" w:hAnsiTheme="minorHAnsi" w:cstheme="minorHAnsi"/>
          <w:color w:val="000000"/>
          <w:sz w:val="24"/>
          <w:szCs w:val="24"/>
        </w:rPr>
        <w:t>,</w:t>
      </w:r>
      <w:r w:rsidR="005E1A76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 ill. aránytalanul drága műszaki megoldásokat kívánnak meg. Ezek figyelembe vételével az alábbi munkák elvégzését találjuk elengedhetetlennek, de nem zárva ki azt, hogy a drágább</w:t>
      </w:r>
      <w:r w:rsidR="00B01F8C">
        <w:rPr>
          <w:rFonts w:asciiTheme="minorHAnsi" w:eastAsia="Arial Unicode MS" w:hAnsiTheme="minorHAnsi" w:cstheme="minorHAnsi"/>
          <w:color w:val="000000"/>
          <w:sz w:val="24"/>
          <w:szCs w:val="24"/>
        </w:rPr>
        <w:t>,</w:t>
      </w:r>
      <w:r w:rsidR="005E1A76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 de hosszútávon jobban megérő</w:t>
      </w:r>
      <w:r w:rsidR="00B01F8C">
        <w:rPr>
          <w:rFonts w:asciiTheme="minorHAnsi" w:eastAsia="Arial Unicode MS" w:hAnsiTheme="minorHAnsi" w:cstheme="minorHAnsi"/>
          <w:color w:val="000000"/>
          <w:sz w:val="24"/>
          <w:szCs w:val="24"/>
        </w:rPr>
        <w:t>,</w:t>
      </w:r>
      <w:r w:rsidR="005E1A76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 de annak többlet költségeit vállaló megoldás kerüljön kialakításra.</w:t>
      </w:r>
    </w:p>
    <w:p w:rsidR="009D7755" w:rsidRDefault="009D7755" w:rsidP="005E1A76">
      <w:pPr>
        <w:rPr>
          <w:rStyle w:val="Kiemels"/>
        </w:rPr>
      </w:pPr>
    </w:p>
    <w:p w:rsidR="005E1A76" w:rsidRPr="005E1A76" w:rsidRDefault="005E1A76" w:rsidP="005E1A76">
      <w:pPr>
        <w:rPr>
          <w:rStyle w:val="Kiemels"/>
        </w:rPr>
      </w:pPr>
      <w:r>
        <w:rPr>
          <w:rStyle w:val="Kiemels"/>
        </w:rPr>
        <w:t xml:space="preserve">1, </w:t>
      </w:r>
      <w:r w:rsidRPr="005E1A76">
        <w:rPr>
          <w:rStyle w:val="Kiemels"/>
        </w:rPr>
        <w:t>csapadékvíz hálózat</w:t>
      </w:r>
    </w:p>
    <w:p w:rsidR="005E1A76" w:rsidRPr="005E1A76" w:rsidRDefault="005E1A76" w:rsidP="005E1A76">
      <w:pPr>
        <w:pStyle w:val="Nincstrkz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Az</w:t>
      </w:r>
      <w:r w:rsidRPr="007F5290">
        <w:rPr>
          <w:rFonts w:asciiTheme="minorHAnsi" w:hAnsiTheme="minorHAnsi" w:cstheme="minorHAnsi"/>
        </w:rPr>
        <w:t xml:space="preserve"> Alsó Burgundia utca folytatásában található zárt csapadék csatorna</w:t>
      </w:r>
      <w:r w:rsidR="00B01F8C">
        <w:rPr>
          <w:rFonts w:asciiTheme="minorHAnsi" w:hAnsiTheme="minorHAnsi" w:cstheme="minorHAnsi"/>
        </w:rPr>
        <w:t>,</w:t>
      </w:r>
      <w:r w:rsidRPr="007F529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amely a tejes Burgundia csapadékvízét és a Vak Bottyán tér vizét elvezeti a körforgalom alatti csapadékcsatorna rendszerbe. Ezen a hálózaton közvetlenül munkavégzés nem indokolt</w:t>
      </w:r>
      <w:r w:rsidR="009D7755">
        <w:rPr>
          <w:rFonts w:asciiTheme="minorHAnsi" w:hAnsiTheme="minorHAnsi" w:cstheme="minorHAnsi"/>
        </w:rPr>
        <w:t xml:space="preserve"> kivéve a parkolók és egyéb felületek víztelenítése érdekében történő víznyelő rácsok rákötése</w:t>
      </w:r>
    </w:p>
    <w:p w:rsidR="005E1A76" w:rsidRDefault="009D7755" w:rsidP="005E1A76">
      <w:pPr>
        <w:pStyle w:val="Nincstrkz"/>
      </w:pPr>
      <w:r>
        <w:t>2, Ivóvíz és szennyvíz hálózat</w:t>
      </w:r>
    </w:p>
    <w:p w:rsidR="009D7755" w:rsidRPr="009D7755" w:rsidRDefault="009D7755" w:rsidP="009D7755">
      <w:pPr>
        <w:pStyle w:val="Nincstrkz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tervezett rendezvény tér alatt található 3,8 – 5,</w:t>
      </w:r>
      <w:proofErr w:type="spellStart"/>
      <w:r>
        <w:rPr>
          <w:rFonts w:asciiTheme="minorHAnsi" w:hAnsiTheme="minorHAnsi" w:cstheme="minorHAnsi"/>
        </w:rPr>
        <w:t>5</w:t>
      </w:r>
      <w:proofErr w:type="spellEnd"/>
      <w:r>
        <w:rPr>
          <w:rFonts w:asciiTheme="minorHAnsi" w:hAnsiTheme="minorHAnsi" w:cstheme="minorHAnsi"/>
        </w:rPr>
        <w:t xml:space="preserve"> m mélységben. Ezen vezetékek fővezetéknek minősülnek, mivel a szennyvíz esetén ez a vezeték nyomottan vezeti el egy városrész összes szennyvízét a szennyvíz telepre. Ha ez a vezeték kiváltásra kerülne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akkor egy megkerülő vezetéket kellen</w:t>
      </w:r>
      <w:r w:rsidR="00B01F8C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megépíteni a szolgáltatás folyamatossága érdekében. Ez aránytalanul nagy költségvonzattal rendelkezne. További a vezetéke fektetési szin</w:t>
      </w:r>
      <w:r w:rsidR="00B01F8C">
        <w:rPr>
          <w:rFonts w:asciiTheme="minorHAnsi" w:hAnsiTheme="minorHAnsi" w:cstheme="minorHAnsi"/>
        </w:rPr>
        <w:t>tjén talajvíz található, ezért</w:t>
      </w:r>
      <w:r>
        <w:rPr>
          <w:rFonts w:asciiTheme="minorHAnsi" w:hAnsiTheme="minorHAnsi" w:cstheme="minorHAnsi"/>
        </w:rPr>
        <w:t xml:space="preserve"> akár a szennyvíz vezetéken akár az ivóvíz vezetéken bármilyen munkát kellen</w:t>
      </w:r>
      <w:r w:rsidR="00B01F8C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végezni az csak állandó talajvízszint süllyesztéssel lehetne megoldani ezzel </w:t>
      </w:r>
      <w:proofErr w:type="gramStart"/>
      <w:r>
        <w:rPr>
          <w:rFonts w:asciiTheme="minorHAnsi" w:hAnsiTheme="minorHAnsi" w:cstheme="minorHAnsi"/>
        </w:rPr>
        <w:t>nagymértékben</w:t>
      </w:r>
      <w:proofErr w:type="gramEnd"/>
      <w:r>
        <w:rPr>
          <w:rFonts w:asciiTheme="minorHAnsi" w:hAnsiTheme="minorHAnsi" w:cstheme="minorHAnsi"/>
        </w:rPr>
        <w:t xml:space="preserve"> megnövelnénk az utólagos talajroskadások bekövetkezését. Ezért sem a szennyvíz hálózaton sem az ivóvíz hálózaton érdemi munkát nem tervezünk.</w:t>
      </w:r>
    </w:p>
    <w:p w:rsidR="009D7755" w:rsidRPr="009D7755" w:rsidRDefault="009D7755" w:rsidP="005E1A76">
      <w:pPr>
        <w:pStyle w:val="Nincstrkz"/>
        <w:rPr>
          <w:rFonts w:asciiTheme="minorHAnsi" w:hAnsiTheme="minorHAnsi" w:cstheme="minorHAnsi"/>
        </w:rPr>
      </w:pPr>
    </w:p>
    <w:p w:rsidR="009D7755" w:rsidRPr="00E16508" w:rsidRDefault="009D7755" w:rsidP="005E1A76">
      <w:pPr>
        <w:pStyle w:val="Nincstrkz"/>
      </w:pPr>
      <w:r w:rsidRPr="00E16508">
        <w:t xml:space="preserve">3, </w:t>
      </w:r>
      <w:r w:rsidR="00E16508" w:rsidRPr="00E16508">
        <w:t>Gázvezeték hálózat</w:t>
      </w:r>
    </w:p>
    <w:p w:rsidR="009D7755" w:rsidRDefault="00E16508" w:rsidP="00E16508">
      <w:pPr>
        <w:pStyle w:val="Nincstrkz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tervezett rendezvény </w:t>
      </w:r>
      <w:proofErr w:type="gramStart"/>
      <w:r>
        <w:rPr>
          <w:rFonts w:asciiTheme="minorHAnsi" w:hAnsiTheme="minorHAnsi" w:cstheme="minorHAnsi"/>
        </w:rPr>
        <w:t>tér</w:t>
      </w:r>
      <w:proofErr w:type="gramEnd"/>
      <w:r>
        <w:rPr>
          <w:rFonts w:asciiTheme="minorHAnsi" w:hAnsiTheme="minorHAnsi" w:cstheme="minorHAnsi"/>
        </w:rPr>
        <w:t xml:space="preserve"> ill. a tervezett épület alatt helyezkedik el a hálózat egy része. Szakági előírások és balesetvédelmi szabályok miatt ezt a vezetékrészt ki kell váltani oly módon, hogy a vezeték az épület alól kerüljön kihelyezésre. Ennek módja csak szakági kiviteli terv alapján történhet. </w:t>
      </w:r>
    </w:p>
    <w:p w:rsidR="00E16508" w:rsidRDefault="00E16508" w:rsidP="00E16508">
      <w:pPr>
        <w:pStyle w:val="Nincstrkz"/>
        <w:rPr>
          <w:rFonts w:asciiTheme="minorHAnsi" w:hAnsiTheme="minorHAnsi" w:cstheme="minorHAnsi"/>
        </w:rPr>
      </w:pPr>
    </w:p>
    <w:p w:rsidR="00E16508" w:rsidRPr="00E16508" w:rsidRDefault="00E16508" w:rsidP="00E16508">
      <w:pPr>
        <w:pStyle w:val="Nincstrkz"/>
      </w:pPr>
      <w:r w:rsidRPr="00E16508">
        <w:t xml:space="preserve">4, 0,4 </w:t>
      </w:r>
      <w:proofErr w:type="spellStart"/>
      <w:r w:rsidRPr="00E16508">
        <w:t>Kv-os</w:t>
      </w:r>
      <w:proofErr w:type="spellEnd"/>
      <w:r w:rsidRPr="00E16508">
        <w:t xml:space="preserve"> szabadvezeték hálózat</w:t>
      </w:r>
    </w:p>
    <w:p w:rsidR="00E16508" w:rsidRDefault="00E16508" w:rsidP="00E16508">
      <w:pPr>
        <w:pStyle w:val="Nincstrkz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0,4 KV-os hálózat egy része </w:t>
      </w:r>
      <w:proofErr w:type="gramStart"/>
      <w:r>
        <w:rPr>
          <w:rFonts w:asciiTheme="minorHAnsi" w:hAnsiTheme="minorHAnsi" w:cstheme="minorHAnsi"/>
        </w:rPr>
        <w:t>belemetsz</w:t>
      </w:r>
      <w:proofErr w:type="gramEnd"/>
      <w:r>
        <w:rPr>
          <w:rFonts w:asciiTheme="minorHAnsi" w:hAnsiTheme="minorHAnsi" w:cstheme="minorHAnsi"/>
        </w:rPr>
        <w:t xml:space="preserve"> az épület ezért azt a vezetékrészt át kell helyezni. A hálózatot úgy kell kialakítani. hogy a szabványban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ill</w:t>
      </w:r>
      <w:r w:rsidR="00B01F8C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a szolgáltató előírásaiban foglalt feltételeket be kell tartani. További tervezési terület nyugati részén kialakítandó járda, parkoló és közpark megvilágítása megoldható legyen.  </w:t>
      </w:r>
      <w:r w:rsidR="00110826">
        <w:rPr>
          <w:rFonts w:asciiTheme="minorHAnsi" w:hAnsiTheme="minorHAnsi" w:cstheme="minorHAnsi"/>
        </w:rPr>
        <w:t>Ennek módja csak szakági kiviteli terv alapján történhet.</w:t>
      </w:r>
    </w:p>
    <w:p w:rsidR="00E16508" w:rsidRDefault="00E16508" w:rsidP="00E16508">
      <w:pPr>
        <w:pStyle w:val="Nincstrkz"/>
        <w:rPr>
          <w:rFonts w:asciiTheme="minorHAnsi" w:hAnsiTheme="minorHAnsi" w:cstheme="minorHAnsi"/>
        </w:rPr>
      </w:pPr>
    </w:p>
    <w:p w:rsidR="00E16508" w:rsidRPr="00110826" w:rsidRDefault="00110826" w:rsidP="00E16508">
      <w:pPr>
        <w:pStyle w:val="Nincstrkz"/>
      </w:pPr>
      <w:r w:rsidRPr="00110826">
        <w:t>5, Közvilágítás</w:t>
      </w:r>
    </w:p>
    <w:p w:rsidR="00110826" w:rsidRDefault="00110826" w:rsidP="00110826">
      <w:pPr>
        <w:pStyle w:val="Nincstrkz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tervezési terület nyugati részén kialakítandó járda, parkoló és közpark kialakításának elengedhetetlen feltétele a közvilágítás kialakítása. A közvilágítást úgy kell megépíteni, </w:t>
      </w:r>
      <w:r>
        <w:rPr>
          <w:rFonts w:asciiTheme="minorHAnsi" w:hAnsiTheme="minorHAnsi" w:cstheme="minorHAnsi"/>
        </w:rPr>
        <w:lastRenderedPageBreak/>
        <w:t>hogy a szabványban előírt megvilágítási paraméterek maradéktalanul teljesüljenek. Ennek módja csak szakági kiviteli terv alapján történhet.</w:t>
      </w:r>
    </w:p>
    <w:p w:rsidR="00110826" w:rsidRDefault="00110826" w:rsidP="00110826">
      <w:pPr>
        <w:pStyle w:val="Nincstrkz"/>
        <w:ind w:left="426"/>
        <w:jc w:val="both"/>
        <w:rPr>
          <w:rFonts w:asciiTheme="minorHAnsi" w:hAnsiTheme="minorHAnsi" w:cstheme="minorHAnsi"/>
        </w:rPr>
      </w:pPr>
    </w:p>
    <w:p w:rsidR="00E16508" w:rsidRPr="00110826" w:rsidRDefault="00110826" w:rsidP="00E16508">
      <w:pPr>
        <w:pStyle w:val="Nincstrkz"/>
      </w:pPr>
      <w:r w:rsidRPr="00110826">
        <w:t>6, 22 kV OTR állomás és vasoszlop</w:t>
      </w:r>
    </w:p>
    <w:p w:rsidR="00110826" w:rsidRDefault="00110826" w:rsidP="00110826">
      <w:pPr>
        <w:pStyle w:val="Nincstrkz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Vak Bottyán tér területen található egy 22 kV-os OTR állomás és a tér sarkában egy vasoszlop. Ezek elhelyezkedése közvetlenül nem akadályozzák a tervezett állapot elérését igaz látképileg nem teljesen olvadnak bele a környezetbe. Ezen közmű vezetékek átépítése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ill. áthelyezése véleményünk szerint aránytalanul nagy költségvonzattal rendezne, ezért ezek áthelyezését nem tartjuk indokoltnak. Az épület főbejáratát és gyalogos megközelíthetőségének végleges megoldását úgy kell meghatározni, hogy a megmaradó berendezések akadályt ne jelentsenek.   </w:t>
      </w:r>
    </w:p>
    <w:p w:rsidR="00110826" w:rsidRDefault="00110826" w:rsidP="00110826">
      <w:pPr>
        <w:pStyle w:val="Nincstrkz"/>
        <w:jc w:val="both"/>
        <w:rPr>
          <w:rFonts w:asciiTheme="minorHAnsi" w:hAnsiTheme="minorHAnsi" w:cstheme="minorHAnsi"/>
        </w:rPr>
      </w:pPr>
    </w:p>
    <w:p w:rsidR="00110826" w:rsidRDefault="00110826" w:rsidP="00110826">
      <w:pPr>
        <w:pStyle w:val="Nincstrkz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7, </w:t>
      </w:r>
      <w:r w:rsidR="00A303F8">
        <w:rPr>
          <w:rFonts w:asciiTheme="minorHAnsi" w:hAnsiTheme="minorHAnsi" w:cstheme="minorHAnsi"/>
        </w:rPr>
        <w:t>Távközlési és KTV hálózat</w:t>
      </w:r>
    </w:p>
    <w:p w:rsidR="00995C43" w:rsidRPr="002104F9" w:rsidRDefault="00A303F8" w:rsidP="002104F9">
      <w:pPr>
        <w:pStyle w:val="Nincstrkz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távközlési hálózat elhelyezkedése belemetsz a rendezvénytér burkolatának kontúrjában. Ezen a területen a hálózat kiváltásra kerül. A kiváltást oly módon kell megtenni, hogy lehetőség szerint a már meglévő tartószerkezetre</w:t>
      </w:r>
      <w:r w:rsidR="00B01F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ill. a meglévő közmű nyomvonalakba kerüljön az új vezeték. Ennek módja csak szakági kiviteli terv alapján történhet.</w:t>
      </w:r>
      <w:bookmarkStart w:id="0" w:name="_GoBack"/>
      <w:bookmarkEnd w:id="0"/>
    </w:p>
    <w:p w:rsidR="00405457" w:rsidRPr="00B65ECE" w:rsidRDefault="008240C6" w:rsidP="00B65ECE">
      <w:pPr>
        <w:pStyle w:val="Cmsor1"/>
      </w:pPr>
      <w:r>
        <w:t>10</w:t>
      </w:r>
      <w:r w:rsidR="00D037B2" w:rsidRPr="00B65ECE">
        <w:t>.</w:t>
      </w:r>
      <w:r w:rsidR="00D037B2" w:rsidRPr="00B65ECE">
        <w:tab/>
        <w:t>Méret- és mennyiségszámítás, költségbecslés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jelen költségbecslés a bővebb, </w:t>
      </w:r>
      <w:r w:rsidR="0023211C">
        <w:rPr>
          <w:rFonts w:asciiTheme="minorHAnsi" w:hAnsiTheme="minorHAnsi" w:cstheme="minorHAnsi"/>
        </w:rPr>
        <w:t>Megrendelő által eldöntött variációk</w:t>
      </w:r>
      <w:r w:rsidRPr="00040941">
        <w:rPr>
          <w:rFonts w:asciiTheme="minorHAnsi" w:hAnsiTheme="minorHAnsi" w:cstheme="minorHAnsi"/>
        </w:rPr>
        <w:t xml:space="preserve"> megvalósításához szükséges mennyiségeket és díjakat tartalmazza építési blokkonként, annak érdekében, hogy a modulárisan, ütemezetten felépülő koncepció egyes elemeinek bekerülési költsége is ismert legyen.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0"/>
        <w:gridCol w:w="960"/>
        <w:gridCol w:w="640"/>
        <w:gridCol w:w="1114"/>
        <w:gridCol w:w="1598"/>
      </w:tblGrid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rPr>
                <w:rFonts w:ascii="Calibri" w:eastAsia="Times New Roman" w:hAnsi="Calibri" w:cs="Calibri"/>
                <w:b/>
                <w:bCs/>
                <w:sz w:val="36"/>
                <w:szCs w:val="36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A06265">
        <w:trPr>
          <w:trHeight w:val="672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Megnevezés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265" w:rsidRPr="00A06265" w:rsidRDefault="00A06265" w:rsidP="00A06265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>Becs. Menny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265" w:rsidRPr="00A06265" w:rsidRDefault="00A06265" w:rsidP="00A06265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</w:pPr>
            <w:proofErr w:type="spellStart"/>
            <w:r w:rsidRPr="00A0626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>Egys</w:t>
            </w:r>
            <w:proofErr w:type="spellEnd"/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265" w:rsidRPr="00A06265" w:rsidRDefault="00A06265" w:rsidP="00A06265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 xml:space="preserve">Becs </w:t>
            </w:r>
            <w:proofErr w:type="spellStart"/>
            <w:r w:rsidRPr="00A06265">
              <w:rPr>
                <w:rFonts w:ascii="Calibri" w:eastAsia="Times New Roman" w:hAnsi="Calibri" w:cs="Calibri"/>
                <w:b/>
                <w:bCs/>
                <w:sz w:val="22"/>
                <w:szCs w:val="22"/>
                <w:lang w:bidi="ar-SA"/>
              </w:rPr>
              <w:t>eár</w:t>
            </w:r>
            <w:proofErr w:type="spellEnd"/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6265" w:rsidRPr="00A06265" w:rsidRDefault="00A06265" w:rsidP="00A06265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Becsült ár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proofErr w:type="gramStart"/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Piac tér</w:t>
            </w:r>
            <w:proofErr w:type="gramEnd"/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 xml:space="preserve"> épületének kiépítése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Bontás, építőanyagok újrahasznosítása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1 100 000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Felvonulási létesítmények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350 000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Zsaluzás és állványozás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3 300 000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Irtás, föld- és sziklamunka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2 600 000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Síkalapozás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4 750 000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Helyszíni beton és vasbeton munka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5 400 000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Falazás és egyéb kőművesmunka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6 500 000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Ácsmunka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34 000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Vakolás és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rabicolás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1 650 000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Szárazépítés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285 000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Aljzatkészítés, hideg- és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melegburkolat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készítése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6 300 000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Bádogozás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9 000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lastRenderedPageBreak/>
              <w:t xml:space="preserve">Fém nyílászáró és épületlakatos-szerkezet elhelyezése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1 500 000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Szigetelés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2 100 000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Elektromosenergia-ellátás, villanyszerelés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4 200 000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Épületgépészeti csővezeték szerelése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5 800 000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Épületgépészeti szerelvények és berendezések szerelése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2 500 000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Épület összesen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91 335 000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Vak Bottyán tér parkolók kiépítése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Bontási munkák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3 250 000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Burkolat építési munkák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15 000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Szegély építési munkák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1 500 000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ÖSSZESEN: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19 750 000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Vak Bottyán tér járdák kiépítése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Bontási munkák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1 300 000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Burkolat építési munkák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8 550 000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Szegély építési munkák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3 000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ÖSSZESEN: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12 850 000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Vak Bottyán tér útburkolat kiépítése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Bontási munkák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6 400 000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Burkolat építési munkák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43 000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Szegély építési munkák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660 000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Támfal kiépítése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3 000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ÖSSZESEN: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53 060 000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Rendezvény tér útburkolat kiépítése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Bontási munkák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5 150 000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Burkolat építési munkák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46 250 000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Csapadékvíz elvezetés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3 000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Szegély építési munkák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15 000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ÖSSZESEN: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69 400 000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Közpark sétányburkolat kiépítése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both"/>
              <w:rPr>
                <w:rFonts w:ascii="Calibri" w:eastAsia="Times New Roman" w:hAnsi="Calibri" w:cs="Calibri"/>
                <w:b/>
                <w:bCs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Burkolat építési munkák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6 650 000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Utcabútorok kihelyezése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1 500 000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lastRenderedPageBreak/>
              <w:t>Növénytelepítés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2 400 000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ÖSSZESEN: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10 550 000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Közmű vezetékek átépítése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Gázvezeték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7 000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Távközlési vezeték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6 000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Elektromos hálózat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17 000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Közvilágítás kiépítése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28 000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FF6A17">
        <w:trPr>
          <w:trHeight w:val="360"/>
        </w:trPr>
        <w:tc>
          <w:tcPr>
            <w:tcW w:w="4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KTV hálózat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 xml:space="preserve">3 000 </w:t>
            </w:r>
            <w:proofErr w:type="spellStart"/>
            <w:r w:rsidRPr="00A06265">
              <w:rPr>
                <w:rFonts w:ascii="Calibri" w:eastAsia="Times New Roman" w:hAnsi="Calibri" w:cs="Calibri"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lang w:bidi="ar-SA"/>
              </w:rPr>
              <w:t xml:space="preserve">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ÖSSZESEN: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 xml:space="preserve">61 000 </w:t>
            </w:r>
            <w:proofErr w:type="spellStart"/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 xml:space="preserve"> Ft</w:t>
            </w: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06265" w:rsidRPr="00A06265" w:rsidTr="00A06265">
        <w:trPr>
          <w:trHeight w:val="360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lang w:bidi="ar-SA"/>
              </w:rPr>
            </w:pPr>
            <w:r w:rsidRPr="00A06265">
              <w:rPr>
                <w:rFonts w:ascii="Calibri" w:eastAsia="Times New Roman" w:hAnsi="Calibri" w:cs="Calibri"/>
                <w:lang w:bidi="ar-SA"/>
              </w:rPr>
              <w:t>Tervdokumentáció készítése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A06265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6265" w:rsidRPr="00A06265" w:rsidRDefault="00A06265" w:rsidP="00A0626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lang w:bidi="ar-SA"/>
              </w:rPr>
            </w:pPr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 xml:space="preserve">8 000 </w:t>
            </w:r>
            <w:proofErr w:type="spellStart"/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>000</w:t>
            </w:r>
            <w:proofErr w:type="spellEnd"/>
            <w:r w:rsidRPr="00A06265">
              <w:rPr>
                <w:rFonts w:ascii="Calibri" w:eastAsia="Times New Roman" w:hAnsi="Calibri" w:cs="Calibri"/>
                <w:b/>
                <w:bCs/>
                <w:lang w:bidi="ar-SA"/>
              </w:rPr>
              <w:t xml:space="preserve"> Ft</w:t>
            </w:r>
          </w:p>
        </w:tc>
      </w:tr>
    </w:tbl>
    <w:p w:rsidR="00BF6E48" w:rsidRDefault="00BF6E48">
      <w:pPr>
        <w:rPr>
          <w:rFonts w:asciiTheme="minorHAnsi" w:hAnsiTheme="minorHAnsi" w:cstheme="minorHAnsi"/>
        </w:rPr>
      </w:pPr>
    </w:p>
    <w:p w:rsidR="00405457" w:rsidRDefault="00D037B2">
      <w:pPr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költségbecslésben szereplő mennyiségek a rendelkezésre álló alaptérkép részletességének és a tanulmánytervi mélységnek megfelelően kerültek meghatározásra. Az becsült költségek ÁFA nélküli nettó árak és HUF-ban értendők.</w:t>
      </w:r>
    </w:p>
    <w:p w:rsidR="00F138AE" w:rsidRDefault="00F138AE">
      <w:pPr>
        <w:rPr>
          <w:rFonts w:asciiTheme="minorHAnsi" w:hAnsiTheme="minorHAnsi" w:cstheme="minorHAnsi"/>
        </w:rPr>
      </w:pPr>
    </w:p>
    <w:p w:rsidR="00624F5B" w:rsidRDefault="00624F5B">
      <w:pPr>
        <w:rPr>
          <w:rFonts w:asciiTheme="minorHAnsi" w:hAnsiTheme="minorHAnsi" w:cstheme="minorHAnsi"/>
        </w:rPr>
      </w:pPr>
    </w:p>
    <w:p w:rsidR="00624F5B" w:rsidRDefault="00E8048B" w:rsidP="00E8048B">
      <w:pPr>
        <w:pStyle w:val="Cmsor1"/>
      </w:pPr>
      <w:r>
        <w:t>11. Tervezett ütemterv</w:t>
      </w:r>
    </w:p>
    <w:p w:rsidR="00E8048B" w:rsidRDefault="00E8048B">
      <w:pPr>
        <w:rPr>
          <w:rFonts w:asciiTheme="minorHAnsi" w:hAnsiTheme="minorHAnsi" w:cstheme="minorHAnsi"/>
        </w:rPr>
      </w:pPr>
    </w:p>
    <w:p w:rsidR="00E8048B" w:rsidRPr="00E8048B" w:rsidRDefault="00E8048B">
      <w:pPr>
        <w:rPr>
          <w:rFonts w:asciiTheme="minorHAnsi" w:hAnsiTheme="minorHAnsi" w:cstheme="minorHAnsi"/>
          <w:b/>
          <w:szCs w:val="22"/>
          <w:u w:val="single"/>
        </w:rPr>
      </w:pPr>
      <w:r w:rsidRPr="00E8048B">
        <w:rPr>
          <w:rFonts w:asciiTheme="minorHAnsi" w:hAnsiTheme="minorHAnsi" w:cstheme="minorHAnsi"/>
          <w:b/>
          <w:szCs w:val="22"/>
          <w:u w:val="single"/>
        </w:rPr>
        <w:t>Piactér építése</w:t>
      </w:r>
    </w:p>
    <w:p w:rsidR="00624F5B" w:rsidRPr="00E8048B" w:rsidRDefault="00624F5B">
      <w:pPr>
        <w:rPr>
          <w:rFonts w:asciiTheme="minorHAnsi" w:hAnsiTheme="minorHAnsi" w:cstheme="minorHAnsi"/>
          <w:sz w:val="22"/>
          <w:szCs w:val="22"/>
        </w:rPr>
      </w:pPr>
    </w:p>
    <w:p w:rsidR="00624F5B" w:rsidRPr="00E8048B" w:rsidRDefault="00E8048B" w:rsidP="00624F5B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>1</w:t>
      </w:r>
      <w:r w:rsidR="00624F5B" w:rsidRPr="00E8048B">
        <w:rPr>
          <w:rFonts w:ascii="Calibri" w:hAnsi="Calibri" w:cs="Calibri"/>
          <w:b/>
          <w:szCs w:val="22"/>
          <w:lang w:bidi="ar-SA"/>
        </w:rPr>
        <w:t xml:space="preserve">. </w:t>
      </w:r>
      <w:r w:rsidRPr="00E8048B">
        <w:rPr>
          <w:rFonts w:ascii="Calibri" w:hAnsi="Calibri" w:cs="Calibri"/>
          <w:b/>
          <w:szCs w:val="22"/>
          <w:lang w:bidi="ar-SA"/>
        </w:rPr>
        <w:t xml:space="preserve">I. </w:t>
      </w:r>
      <w:r w:rsidR="00624F5B" w:rsidRPr="00E8048B">
        <w:rPr>
          <w:rFonts w:ascii="Calibri" w:hAnsi="Calibri" w:cs="Calibri"/>
          <w:b/>
          <w:szCs w:val="22"/>
          <w:lang w:bidi="ar-SA"/>
        </w:rPr>
        <w:t xml:space="preserve">Szerződéskötés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="00624F5B" w:rsidRPr="00E8048B">
        <w:rPr>
          <w:rFonts w:ascii="Calibri" w:hAnsi="Calibri" w:cs="Calibri"/>
          <w:b/>
          <w:szCs w:val="22"/>
          <w:lang w:bidi="ar-SA"/>
        </w:rPr>
        <w:t>80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 Terveztetés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40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 Engedélyeztetés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40 nap</w:t>
      </w:r>
    </w:p>
    <w:p w:rsidR="00624F5B" w:rsidRPr="00E8048B" w:rsidRDefault="00624F5B" w:rsidP="00624F5B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4 II. Kivitelezés </w:t>
      </w:r>
      <w:r w:rsidR="00E8048B" w:rsidRPr="00E8048B">
        <w:rPr>
          <w:rFonts w:ascii="Calibri" w:hAnsi="Calibri" w:cs="Calibri"/>
          <w:b/>
          <w:szCs w:val="22"/>
          <w:lang w:bidi="ar-SA"/>
        </w:rPr>
        <w:tab/>
      </w:r>
      <w:r w:rsidR="00E8048B" w:rsidRPr="00E8048B">
        <w:rPr>
          <w:rFonts w:ascii="Calibri" w:hAnsi="Calibri" w:cs="Calibri"/>
          <w:b/>
          <w:szCs w:val="22"/>
          <w:lang w:bidi="ar-SA"/>
        </w:rPr>
        <w:tab/>
      </w:r>
      <w:r w:rsidR="00E8048B" w:rsidRPr="00E8048B">
        <w:rPr>
          <w:rFonts w:ascii="Calibri" w:hAnsi="Calibri" w:cs="Calibri"/>
          <w:b/>
          <w:szCs w:val="22"/>
          <w:lang w:bidi="ar-SA"/>
        </w:rPr>
        <w:tab/>
      </w:r>
      <w:r w:rsidR="00E8048B" w:rsidRPr="00E8048B">
        <w:rPr>
          <w:rFonts w:ascii="Calibri" w:hAnsi="Calibri" w:cs="Calibri"/>
          <w:b/>
          <w:szCs w:val="22"/>
          <w:lang w:bidi="ar-SA"/>
        </w:rPr>
        <w:tab/>
      </w:r>
      <w:r w:rsidR="00E8048B" w:rsidRPr="00E8048B">
        <w:rPr>
          <w:rFonts w:ascii="Calibri" w:hAnsi="Calibri" w:cs="Calibri"/>
          <w:b/>
          <w:szCs w:val="22"/>
          <w:lang w:bidi="ar-SA"/>
        </w:rPr>
        <w:tab/>
      </w:r>
      <w:r w:rsidR="00E8048B" w:rsidRPr="00E8048B">
        <w:rPr>
          <w:rFonts w:ascii="Calibri" w:hAnsi="Calibri" w:cs="Calibri"/>
          <w:b/>
          <w:szCs w:val="22"/>
          <w:lang w:bidi="ar-SA"/>
        </w:rPr>
        <w:tab/>
      </w:r>
      <w:r w:rsidR="00E8048B" w:rsidRPr="00E8048B">
        <w:rPr>
          <w:rFonts w:ascii="Calibri" w:hAnsi="Calibri" w:cs="Calibri"/>
          <w:b/>
          <w:szCs w:val="22"/>
          <w:lang w:bidi="ar-SA"/>
        </w:rPr>
        <w:tab/>
      </w:r>
      <w:r w:rsidR="00E8048B" w:rsidRPr="00E8048B">
        <w:rPr>
          <w:rFonts w:ascii="Calibri" w:hAnsi="Calibri" w:cs="Calibri"/>
          <w:b/>
          <w:szCs w:val="22"/>
          <w:lang w:bidi="ar-SA"/>
        </w:rPr>
        <w:tab/>
      </w:r>
      <w:r w:rsidR="00E8048B"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>128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5 Meglévő </w:t>
      </w:r>
      <w:proofErr w:type="spellStart"/>
      <w:r w:rsidRPr="00E8048B">
        <w:rPr>
          <w:rFonts w:ascii="Calibri" w:hAnsi="Calibri" w:cs="Calibri"/>
          <w:sz w:val="22"/>
          <w:szCs w:val="22"/>
          <w:lang w:bidi="ar-SA"/>
        </w:rPr>
        <w:t>acélszerekezet</w:t>
      </w:r>
      <w:proofErr w:type="spellEnd"/>
      <w:r w:rsidRPr="00E8048B">
        <w:rPr>
          <w:rFonts w:ascii="Calibri" w:hAnsi="Calibri" w:cs="Calibri"/>
          <w:sz w:val="22"/>
          <w:szCs w:val="22"/>
          <w:lang w:bidi="ar-SA"/>
        </w:rPr>
        <w:t xml:space="preserve"> elbontása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8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6 Beton-acél </w:t>
      </w:r>
      <w:proofErr w:type="spellStart"/>
      <w:r w:rsidRPr="00E8048B">
        <w:rPr>
          <w:rFonts w:ascii="Calibri" w:hAnsi="Calibri" w:cs="Calibri"/>
          <w:sz w:val="22"/>
          <w:szCs w:val="22"/>
          <w:lang w:bidi="ar-SA"/>
        </w:rPr>
        <w:t>szerekezetű</w:t>
      </w:r>
      <w:proofErr w:type="spellEnd"/>
      <w:r w:rsidRPr="00E8048B">
        <w:rPr>
          <w:rFonts w:ascii="Calibri" w:hAnsi="Calibri" w:cs="Calibri"/>
          <w:sz w:val="22"/>
          <w:szCs w:val="22"/>
          <w:lang w:bidi="ar-SA"/>
        </w:rPr>
        <w:t xml:space="preserve"> asztalok bontása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3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7 Meglévő beton burkolat bontása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3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8 Tükörkészítés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3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9 Vasalatlan pontalapok földkiemelése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2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10 Pontalapok betonozása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2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11 Gépészeti, elektromos áram bevezetések, szociális helyiségekbe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4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>12 Gerendarács alatt szerelőbeton készítése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2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>13 Gerendarács vasalása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6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14 Gerendarács zsaluzása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6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>15 Gerendarács betonozása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4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16 Gerendarácsok között kavicsfeltöltés készítése, tömörítéssel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3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17 Aljzatbeton zsaluzása és betonozása, szociális helyiségnél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0,5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>18 Bitumenes lemez szigetelés falazatok alatt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0,5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19 Szociális helyiség falazatának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2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20 Szociális helyiség koszorú vasalása és zsaluzása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1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21 Szociális helyiség koszorú betonozása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0,5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22 Szociális helyiség koszorú betonozása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1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23 Fa födémszerkezet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2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lastRenderedPageBreak/>
        <w:t xml:space="preserve">24 Gépészeti és villamos munkák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4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25 Vakolás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3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26 Szeletelt </w:t>
      </w:r>
      <w:proofErr w:type="gramStart"/>
      <w:r w:rsidRPr="00E8048B">
        <w:rPr>
          <w:rFonts w:ascii="Calibri" w:hAnsi="Calibri" w:cs="Calibri"/>
          <w:sz w:val="22"/>
          <w:szCs w:val="22"/>
          <w:lang w:bidi="ar-SA"/>
        </w:rPr>
        <w:t>tégla burkolat</w:t>
      </w:r>
      <w:proofErr w:type="gramEnd"/>
      <w:r w:rsidRPr="00E8048B">
        <w:rPr>
          <w:rFonts w:ascii="Calibri" w:hAnsi="Calibri" w:cs="Calibri"/>
          <w:sz w:val="22"/>
          <w:szCs w:val="22"/>
          <w:lang w:bidi="ar-SA"/>
        </w:rPr>
        <w:t xml:space="preserve">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6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27 Talajnedvesség elleni szigetelés, szociális helyiség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0,5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28 Talajon fekvő padló hőszigetelése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0,5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29 Hálós vasalású aljzatbeton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1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30 Gipszkarton állmennyezet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4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31 Belső felületképzések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4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32 Szaniterek elhelyezése és beüzemelése, villanyszerelési munkák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5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33 Állványozás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2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>34 Vasbeton oszlopok vasszerelése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6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>35 Vasbeton oszlopok zsaluzása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5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36 Vasbeton oszlopok betonozása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2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37 Kitöltő falazat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3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38 Monolit gerenda vasalása és zsaluzása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1,5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39 Monolit gerenda betonozása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1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40 </w:t>
      </w:r>
      <w:proofErr w:type="gramStart"/>
      <w:r w:rsidRPr="00E8048B">
        <w:rPr>
          <w:rFonts w:ascii="Calibri" w:hAnsi="Calibri" w:cs="Calibri"/>
          <w:sz w:val="22"/>
          <w:szCs w:val="22"/>
          <w:lang w:bidi="ar-SA"/>
        </w:rPr>
        <w:t>Fa anyagok</w:t>
      </w:r>
      <w:proofErr w:type="gramEnd"/>
      <w:r w:rsidRPr="00E8048B">
        <w:rPr>
          <w:rFonts w:ascii="Calibri" w:hAnsi="Calibri" w:cs="Calibri"/>
          <w:sz w:val="22"/>
          <w:szCs w:val="22"/>
          <w:lang w:bidi="ar-SA"/>
        </w:rPr>
        <w:t xml:space="preserve"> festése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12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41 Kitöltő falazat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2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42 Koszorú vasszerelése és zsaluzása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3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43 Koszorú betonozása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1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44 Fa tartó és tetőszerkezet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60 nap</w:t>
      </w:r>
    </w:p>
    <w:p w:rsidR="00624F5B" w:rsidRPr="00E8048B" w:rsidRDefault="00624F5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45 Bádogos munkák, lemezfedés és vízelvezetés készítése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>40 nap</w:t>
      </w:r>
    </w:p>
    <w:p w:rsidR="00624F5B" w:rsidRPr="00E8048B" w:rsidRDefault="00624F5B" w:rsidP="00E8048B">
      <w:pPr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46 </w:t>
      </w:r>
      <w:proofErr w:type="spellStart"/>
      <w:r w:rsidR="00E8048B" w:rsidRPr="00E8048B">
        <w:rPr>
          <w:rFonts w:ascii="Calibri" w:hAnsi="Calibri" w:cs="Calibri"/>
          <w:sz w:val="22"/>
          <w:szCs w:val="22"/>
          <w:lang w:bidi="ar-SA"/>
        </w:rPr>
        <w:t>Zsalú</w:t>
      </w:r>
      <w:r w:rsidRPr="00E8048B">
        <w:rPr>
          <w:rFonts w:ascii="Calibri" w:hAnsi="Calibri" w:cs="Calibri"/>
          <w:sz w:val="22"/>
          <w:szCs w:val="22"/>
          <w:lang w:bidi="ar-SA"/>
        </w:rPr>
        <w:t>ziák</w:t>
      </w:r>
      <w:proofErr w:type="spellEnd"/>
      <w:r w:rsidRPr="00E8048B">
        <w:rPr>
          <w:rFonts w:ascii="Calibri" w:hAnsi="Calibri" w:cs="Calibri"/>
          <w:sz w:val="22"/>
          <w:szCs w:val="22"/>
          <w:lang w:bidi="ar-SA"/>
        </w:rPr>
        <w:t xml:space="preserve"> felszerelése </w:t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</w:r>
      <w:r w:rsidR="00E8048B" w:rsidRPr="00E8048B">
        <w:rPr>
          <w:rFonts w:ascii="Calibri" w:hAnsi="Calibri" w:cs="Calibri"/>
          <w:sz w:val="22"/>
          <w:szCs w:val="22"/>
          <w:lang w:bidi="ar-SA"/>
        </w:rPr>
        <w:tab/>
        <w:t>5</w:t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nap</w:t>
      </w:r>
    </w:p>
    <w:p w:rsidR="00E8048B" w:rsidRDefault="00E8048B" w:rsidP="00E8048B">
      <w:pPr>
        <w:rPr>
          <w:rFonts w:ascii="Calibri" w:hAnsi="Calibri" w:cs="Calibri"/>
          <w:sz w:val="22"/>
          <w:szCs w:val="22"/>
          <w:lang w:bidi="ar-SA"/>
        </w:rPr>
      </w:pPr>
    </w:p>
    <w:p w:rsidR="00E8048B" w:rsidRDefault="00E8048B" w:rsidP="00E8048B">
      <w:pPr>
        <w:rPr>
          <w:rFonts w:ascii="Calibri" w:hAnsi="Calibri" w:cs="Calibri"/>
          <w:sz w:val="22"/>
          <w:szCs w:val="22"/>
          <w:lang w:bidi="ar-SA"/>
        </w:rPr>
      </w:pPr>
    </w:p>
    <w:p w:rsidR="00E8048B" w:rsidRPr="00E8048B" w:rsidRDefault="00E8048B" w:rsidP="00E8048B">
      <w:pPr>
        <w:rPr>
          <w:rFonts w:asciiTheme="minorHAnsi" w:hAnsiTheme="minorHAnsi" w:cstheme="minorHAnsi"/>
          <w:b/>
          <w:u w:val="single"/>
        </w:rPr>
      </w:pPr>
      <w:r w:rsidRPr="00E8048B">
        <w:rPr>
          <w:rFonts w:asciiTheme="minorHAnsi" w:hAnsiTheme="minorHAnsi" w:cstheme="minorHAnsi"/>
          <w:b/>
          <w:u w:val="single"/>
        </w:rPr>
        <w:t>Vak Bottyán tér burkolatok építése</w:t>
      </w:r>
    </w:p>
    <w:p w:rsidR="00E8048B" w:rsidRDefault="00E8048B" w:rsidP="00E8048B">
      <w:pPr>
        <w:rPr>
          <w:rFonts w:asciiTheme="minorHAnsi" w:hAnsiTheme="minorHAnsi" w:cstheme="minorHAnsi"/>
        </w:rPr>
      </w:pPr>
    </w:p>
    <w:p w:rsidR="00E8048B" w:rsidRPr="00E8048B" w:rsidRDefault="00E8048B" w:rsidP="00E8048B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1. I. Szerződéskötés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="00805D28">
        <w:rPr>
          <w:rFonts w:ascii="Calibri" w:hAnsi="Calibri" w:cs="Calibri"/>
          <w:b/>
          <w:szCs w:val="22"/>
          <w:lang w:bidi="ar-SA"/>
        </w:rPr>
        <w:t>6</w:t>
      </w:r>
      <w:r w:rsidRPr="00E8048B">
        <w:rPr>
          <w:rFonts w:ascii="Calibri" w:hAnsi="Calibri" w:cs="Calibri"/>
          <w:b/>
          <w:szCs w:val="22"/>
          <w:lang w:bidi="ar-SA"/>
        </w:rPr>
        <w:t>0 nap</w:t>
      </w:r>
    </w:p>
    <w:p w:rsidR="00E8048B" w:rsidRPr="00E8048B" w:rsidRDefault="00E8048B" w:rsidP="00E8048B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 Terveztetés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>3</w:t>
      </w:r>
      <w:r w:rsidRPr="00E8048B">
        <w:rPr>
          <w:rFonts w:ascii="Calibri" w:hAnsi="Calibri" w:cs="Calibri"/>
          <w:sz w:val="22"/>
          <w:szCs w:val="22"/>
          <w:lang w:bidi="ar-SA"/>
        </w:rPr>
        <w:t>0 nap</w:t>
      </w:r>
    </w:p>
    <w:p w:rsidR="00E8048B" w:rsidRPr="00E8048B" w:rsidRDefault="00E8048B" w:rsidP="00E8048B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 Engedélyeztetés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>3</w:t>
      </w:r>
      <w:r w:rsidRPr="00E8048B">
        <w:rPr>
          <w:rFonts w:ascii="Calibri" w:hAnsi="Calibri" w:cs="Calibri"/>
          <w:sz w:val="22"/>
          <w:szCs w:val="22"/>
          <w:lang w:bidi="ar-SA"/>
        </w:rPr>
        <w:t>0 nap</w:t>
      </w:r>
    </w:p>
    <w:p w:rsidR="00E8048B" w:rsidRPr="00E8048B" w:rsidRDefault="00E8048B" w:rsidP="00E8048B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4 II. Kivitelezés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="00805D28">
        <w:rPr>
          <w:rFonts w:ascii="Calibri" w:hAnsi="Calibri" w:cs="Calibri"/>
          <w:b/>
          <w:szCs w:val="22"/>
          <w:lang w:bidi="ar-SA"/>
        </w:rPr>
        <w:t>212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E8048B" w:rsidRDefault="00E8048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5 </w:t>
      </w:r>
      <w:r w:rsidR="008F6DB2">
        <w:rPr>
          <w:rFonts w:ascii="Calibri" w:hAnsi="Calibri" w:cs="Calibri"/>
          <w:sz w:val="22"/>
          <w:szCs w:val="22"/>
          <w:lang w:bidi="ar-SA"/>
        </w:rPr>
        <w:t>Gáz közmű vezeték kiváltása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  <w:t>15</w:t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nap</w:t>
      </w:r>
    </w:p>
    <w:p w:rsidR="008F6DB2" w:rsidRDefault="008F6DB2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6 Távközlési hálózat kiváltása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8F6DB2" w:rsidRDefault="008F6DB2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7 KTV hálózat kiváltása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8F6DB2" w:rsidRDefault="008F6DB2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8 Elektromos hálózat kiváltása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8F6DB2" w:rsidRDefault="008F6DB2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9 Bontási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8F6DB2" w:rsidRDefault="00805D28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10 Földmunkák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2</w:t>
      </w:r>
      <w:r w:rsidR="008F6DB2">
        <w:rPr>
          <w:rFonts w:ascii="Calibri" w:hAnsi="Calibri" w:cs="Calibri"/>
          <w:sz w:val="22"/>
          <w:szCs w:val="22"/>
          <w:lang w:bidi="ar-SA"/>
        </w:rPr>
        <w:t>0 nap</w:t>
      </w:r>
    </w:p>
    <w:p w:rsidR="00805D28" w:rsidRDefault="00805D28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11 Szegély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20 nap</w:t>
      </w:r>
    </w:p>
    <w:p w:rsidR="00805D28" w:rsidRDefault="00805D28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12 Támfal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8F6DB2" w:rsidRDefault="00A91AD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13</w:t>
      </w:r>
      <w:r w:rsidR="008F6DB2">
        <w:rPr>
          <w:rFonts w:ascii="Calibri" w:hAnsi="Calibri" w:cs="Calibri"/>
          <w:sz w:val="22"/>
          <w:szCs w:val="22"/>
          <w:lang w:bidi="ar-SA"/>
        </w:rPr>
        <w:t xml:space="preserve"> Bu</w:t>
      </w:r>
      <w:r w:rsidR="00805D28">
        <w:rPr>
          <w:rFonts w:ascii="Calibri" w:hAnsi="Calibri" w:cs="Calibri"/>
          <w:sz w:val="22"/>
          <w:szCs w:val="22"/>
          <w:lang w:bidi="ar-SA"/>
        </w:rPr>
        <w:t>rkolat alap építési munkák</w:t>
      </w:r>
      <w:r w:rsidR="00805D28">
        <w:rPr>
          <w:rFonts w:ascii="Calibri" w:hAnsi="Calibri" w:cs="Calibri"/>
          <w:sz w:val="22"/>
          <w:szCs w:val="22"/>
          <w:lang w:bidi="ar-SA"/>
        </w:rPr>
        <w:tab/>
      </w:r>
      <w:r w:rsidR="00805D28">
        <w:rPr>
          <w:rFonts w:ascii="Calibri" w:hAnsi="Calibri" w:cs="Calibri"/>
          <w:sz w:val="22"/>
          <w:szCs w:val="22"/>
          <w:lang w:bidi="ar-SA"/>
        </w:rPr>
        <w:tab/>
      </w:r>
      <w:r w:rsidR="00805D28">
        <w:rPr>
          <w:rFonts w:ascii="Calibri" w:hAnsi="Calibri" w:cs="Calibri"/>
          <w:sz w:val="22"/>
          <w:szCs w:val="22"/>
          <w:lang w:bidi="ar-SA"/>
        </w:rPr>
        <w:tab/>
      </w:r>
      <w:r w:rsidR="00805D28">
        <w:rPr>
          <w:rFonts w:ascii="Calibri" w:hAnsi="Calibri" w:cs="Calibri"/>
          <w:sz w:val="22"/>
          <w:szCs w:val="22"/>
          <w:lang w:bidi="ar-SA"/>
        </w:rPr>
        <w:tab/>
      </w:r>
      <w:r w:rsidR="00805D28">
        <w:rPr>
          <w:rFonts w:ascii="Calibri" w:hAnsi="Calibri" w:cs="Calibri"/>
          <w:sz w:val="22"/>
          <w:szCs w:val="22"/>
          <w:lang w:bidi="ar-SA"/>
        </w:rPr>
        <w:tab/>
        <w:t>3</w:t>
      </w:r>
      <w:r w:rsidR="008F6DB2">
        <w:rPr>
          <w:rFonts w:ascii="Calibri" w:hAnsi="Calibri" w:cs="Calibri"/>
          <w:sz w:val="22"/>
          <w:szCs w:val="22"/>
          <w:lang w:bidi="ar-SA"/>
        </w:rPr>
        <w:t>0 nap</w:t>
      </w:r>
    </w:p>
    <w:p w:rsidR="008F6DB2" w:rsidRDefault="00A91AD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14</w:t>
      </w:r>
      <w:r w:rsidR="008F6DB2">
        <w:rPr>
          <w:rFonts w:ascii="Calibri" w:hAnsi="Calibri" w:cs="Calibri"/>
          <w:sz w:val="22"/>
          <w:szCs w:val="22"/>
          <w:lang w:bidi="ar-SA"/>
        </w:rPr>
        <w:t xml:space="preserve"> Burkolt építési munkák</w:t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  <w:t>40 nap</w:t>
      </w:r>
    </w:p>
    <w:p w:rsidR="008F6DB2" w:rsidRDefault="00A91AD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15</w:t>
      </w:r>
      <w:r w:rsidR="008F6DB2">
        <w:rPr>
          <w:rFonts w:ascii="Calibri" w:hAnsi="Calibri" w:cs="Calibri"/>
          <w:sz w:val="22"/>
          <w:szCs w:val="22"/>
          <w:lang w:bidi="ar-SA"/>
        </w:rPr>
        <w:t xml:space="preserve"> Közvilágítás kiépítése</w:t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8F6DB2" w:rsidRDefault="00A91AD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16</w:t>
      </w:r>
      <w:r w:rsidR="008F6DB2">
        <w:rPr>
          <w:rFonts w:ascii="Calibri" w:hAnsi="Calibri" w:cs="Calibri"/>
          <w:sz w:val="22"/>
          <w:szCs w:val="22"/>
          <w:lang w:bidi="ar-SA"/>
        </w:rPr>
        <w:t xml:space="preserve"> Kertészeti munkák</w:t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  <w:t>5 nap</w:t>
      </w:r>
    </w:p>
    <w:p w:rsidR="008F6DB2" w:rsidRDefault="00A91AD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17</w:t>
      </w:r>
      <w:r w:rsidR="008F6DB2">
        <w:rPr>
          <w:rFonts w:ascii="Calibri" w:hAnsi="Calibri" w:cs="Calibri"/>
          <w:sz w:val="22"/>
          <w:szCs w:val="22"/>
          <w:lang w:bidi="ar-SA"/>
        </w:rPr>
        <w:t xml:space="preserve"> Utcabútorok kihelyezése</w:t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</w:r>
      <w:r w:rsidR="008F6DB2">
        <w:rPr>
          <w:rFonts w:ascii="Calibri" w:hAnsi="Calibri" w:cs="Calibri"/>
          <w:sz w:val="22"/>
          <w:szCs w:val="22"/>
          <w:lang w:bidi="ar-SA"/>
        </w:rPr>
        <w:tab/>
        <w:t>2 nap</w:t>
      </w:r>
    </w:p>
    <w:p w:rsidR="00C21A1B" w:rsidRDefault="00C21A1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</w:p>
    <w:p w:rsidR="00C21A1B" w:rsidRDefault="00C21A1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</w:p>
    <w:p w:rsidR="00C21A1B" w:rsidRDefault="00C21A1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</w:p>
    <w:p w:rsidR="00C21A1B" w:rsidRDefault="00C21A1B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</w:p>
    <w:p w:rsidR="008F6DB2" w:rsidRPr="00E8048B" w:rsidRDefault="008F6DB2" w:rsidP="00E8048B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</w:p>
    <w:p w:rsidR="00E8048B" w:rsidRDefault="00E8048B" w:rsidP="00E8048B">
      <w:pPr>
        <w:rPr>
          <w:rFonts w:asciiTheme="minorHAnsi" w:hAnsiTheme="minorHAnsi" w:cstheme="minorHAnsi"/>
        </w:rPr>
      </w:pPr>
    </w:p>
    <w:p w:rsidR="00C21A1B" w:rsidRDefault="00C21A1B" w:rsidP="00E8048B">
      <w:pPr>
        <w:rPr>
          <w:rFonts w:asciiTheme="minorHAnsi" w:hAnsiTheme="minorHAnsi" w:cstheme="minorHAnsi"/>
        </w:rPr>
      </w:pPr>
    </w:p>
    <w:p w:rsidR="00C21A1B" w:rsidRPr="00916F17" w:rsidRDefault="00916F17" w:rsidP="00916F17">
      <w:pPr>
        <w:pStyle w:val="Cmsor2"/>
        <w:ind w:left="360"/>
        <w:jc w:val="center"/>
      </w:pPr>
      <w:r>
        <w:lastRenderedPageBreak/>
        <w:t>I, Épület - Alaprajz</w:t>
      </w:r>
    </w:p>
    <w:p w:rsidR="00C21A1B" w:rsidRDefault="00C21A1B" w:rsidP="00E8048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5733415" cy="8111490"/>
            <wp:effectExtent l="0" t="0" r="635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_I._epulet_alaprajz-page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17" w:rsidRDefault="00916F17" w:rsidP="00E8048B">
      <w:pPr>
        <w:rPr>
          <w:rFonts w:asciiTheme="minorHAnsi" w:hAnsiTheme="minorHAnsi" w:cstheme="minorHAnsi"/>
        </w:rPr>
      </w:pPr>
    </w:p>
    <w:p w:rsidR="00916F17" w:rsidRDefault="00916F17" w:rsidP="00E8048B">
      <w:pPr>
        <w:rPr>
          <w:rFonts w:asciiTheme="minorHAnsi" w:hAnsiTheme="minorHAnsi" w:cstheme="minorHAnsi"/>
        </w:rPr>
      </w:pPr>
    </w:p>
    <w:p w:rsidR="00916F17" w:rsidRDefault="00916F17" w:rsidP="00E8048B">
      <w:pPr>
        <w:rPr>
          <w:rFonts w:asciiTheme="minorHAnsi" w:hAnsiTheme="minorHAnsi" w:cstheme="minorHAnsi"/>
        </w:rPr>
      </w:pPr>
    </w:p>
    <w:p w:rsidR="00916F17" w:rsidRDefault="00916F17" w:rsidP="00916F17">
      <w:pPr>
        <w:pStyle w:val="Cmsor2"/>
        <w:ind w:left="360"/>
        <w:jc w:val="center"/>
      </w:pPr>
      <w:r>
        <w:lastRenderedPageBreak/>
        <w:t>III, Épület – Alaprajz</w:t>
      </w:r>
    </w:p>
    <w:p w:rsidR="00916F17" w:rsidRDefault="00916F17" w:rsidP="00916F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5733415" cy="4052570"/>
            <wp:effectExtent l="0" t="0" r="635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5_III._epulet_alaprajz-page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17" w:rsidRDefault="00916F17" w:rsidP="00916F17">
      <w:pPr>
        <w:rPr>
          <w:rFonts w:asciiTheme="minorHAnsi" w:hAnsiTheme="minorHAnsi" w:cstheme="minorHAnsi"/>
        </w:rPr>
      </w:pPr>
    </w:p>
    <w:p w:rsidR="00916F17" w:rsidRDefault="00916F17" w:rsidP="00916F17">
      <w:pPr>
        <w:pStyle w:val="Cmsor2"/>
        <w:jc w:val="center"/>
      </w:pPr>
      <w:r>
        <w:t>I, Épület – Metszet</w:t>
      </w:r>
    </w:p>
    <w:p w:rsidR="00916F17" w:rsidRPr="00916F17" w:rsidRDefault="00916F17" w:rsidP="00916F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5733415" cy="4052570"/>
            <wp:effectExtent l="0" t="0" r="635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6_I._epulet_metszetek-page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17" w:rsidRDefault="00916F17" w:rsidP="00916F17">
      <w:pPr>
        <w:pStyle w:val="Cmsor2"/>
        <w:ind w:left="360"/>
        <w:jc w:val="center"/>
      </w:pPr>
      <w:r>
        <w:lastRenderedPageBreak/>
        <w:t>III, Épület – Metszet</w:t>
      </w:r>
    </w:p>
    <w:p w:rsidR="00916F17" w:rsidRDefault="00916F17" w:rsidP="00916F17">
      <w:pPr>
        <w:pStyle w:val="Cmsor2"/>
      </w:pPr>
      <w:r>
        <w:rPr>
          <w:noProof/>
          <w:lang w:bidi="ar-SA"/>
        </w:rPr>
        <w:drawing>
          <wp:inline distT="0" distB="0" distL="0" distR="0">
            <wp:extent cx="5733415" cy="4052570"/>
            <wp:effectExtent l="0" t="0" r="635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8_III._epulet_metszetek-page-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17" w:rsidRDefault="00916F17" w:rsidP="00916F17">
      <w:pPr>
        <w:pStyle w:val="Cmsor2"/>
        <w:jc w:val="center"/>
      </w:pPr>
      <w:r>
        <w:t>I, Épület - Homlokzat</w:t>
      </w:r>
    </w:p>
    <w:p w:rsidR="00916F17" w:rsidRDefault="00916F17" w:rsidP="00916F17">
      <w:r>
        <w:rPr>
          <w:noProof/>
          <w:lang w:bidi="ar-SA"/>
        </w:rPr>
        <w:drawing>
          <wp:inline distT="0" distB="0" distL="0" distR="0">
            <wp:extent cx="5733415" cy="4052570"/>
            <wp:effectExtent l="0" t="0" r="635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9_I._utem_1._homlokzat-page-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17" w:rsidRDefault="00916F17" w:rsidP="00916F17"/>
    <w:p w:rsidR="00916F17" w:rsidRDefault="00916F17" w:rsidP="00916F17">
      <w:r>
        <w:rPr>
          <w:noProof/>
          <w:lang w:bidi="ar-SA"/>
        </w:rPr>
        <w:lastRenderedPageBreak/>
        <w:drawing>
          <wp:inline distT="0" distB="0" distL="0" distR="0">
            <wp:extent cx="5733415" cy="4052570"/>
            <wp:effectExtent l="0" t="0" r="635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12_I._utem_4._homlokzat-page-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17" w:rsidRDefault="00916F17" w:rsidP="00916F17"/>
    <w:p w:rsidR="00916F17" w:rsidRDefault="00916F17" w:rsidP="00855A90">
      <w:pPr>
        <w:pStyle w:val="Cmsor2"/>
        <w:jc w:val="center"/>
      </w:pPr>
      <w:r>
        <w:t>III, Épület – Homlokzat</w:t>
      </w:r>
    </w:p>
    <w:p w:rsidR="00916F17" w:rsidRDefault="00916F17" w:rsidP="00916F17">
      <w:r>
        <w:rPr>
          <w:noProof/>
          <w:lang w:bidi="ar-SA"/>
        </w:rPr>
        <w:drawing>
          <wp:inline distT="0" distB="0" distL="0" distR="0">
            <wp:extent cx="5733415" cy="4052570"/>
            <wp:effectExtent l="0" t="0" r="635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16_III._epulet_1._homlokzat-page-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17" w:rsidRDefault="00916F17" w:rsidP="00916F17"/>
    <w:p w:rsidR="00916F17" w:rsidRDefault="00916F17" w:rsidP="00916F17">
      <w:r>
        <w:rPr>
          <w:noProof/>
          <w:lang w:bidi="ar-SA"/>
        </w:rPr>
        <w:lastRenderedPageBreak/>
        <w:drawing>
          <wp:inline distT="0" distB="0" distL="0" distR="0">
            <wp:extent cx="5733415" cy="4052570"/>
            <wp:effectExtent l="0" t="0" r="635" b="508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17_III._epulet_2._homlokzat-page-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17" w:rsidRDefault="00916F17" w:rsidP="00916F17"/>
    <w:p w:rsidR="00916F17" w:rsidRDefault="00916F17" w:rsidP="00916F17"/>
    <w:p w:rsidR="00916F17" w:rsidRDefault="00916F17" w:rsidP="00916F17">
      <w:pPr>
        <w:pStyle w:val="Cmsor2"/>
        <w:jc w:val="center"/>
      </w:pPr>
      <w:r>
        <w:lastRenderedPageBreak/>
        <w:t>Közterület kialakítási helyszínrajz</w:t>
      </w:r>
    </w:p>
    <w:p w:rsidR="00916F17" w:rsidRPr="00916F17" w:rsidRDefault="00916F17" w:rsidP="00916F17">
      <w:r>
        <w:rPr>
          <w:noProof/>
          <w:lang w:bidi="ar-SA"/>
        </w:rPr>
        <w:drawing>
          <wp:inline distT="0" distB="0" distL="0" distR="0">
            <wp:extent cx="5733415" cy="8111490"/>
            <wp:effectExtent l="0" t="0" r="635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19_kozterulet_alakitasi_terv-page-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F17" w:rsidRPr="00916F1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9" w:h="16840"/>
      <w:pgMar w:top="1430" w:right="1440" w:bottom="143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3B6" w:rsidRDefault="00F023B6">
      <w:r>
        <w:separator/>
      </w:r>
    </w:p>
  </w:endnote>
  <w:endnote w:type="continuationSeparator" w:id="0">
    <w:p w:rsidR="00F023B6" w:rsidRDefault="00F02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lgun Gothic Semilight">
    <w:charset w:val="81"/>
    <w:family w:val="swiss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61" w:rsidRDefault="007C066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61" w:rsidRDefault="007C066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61" w:rsidRDefault="007C066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3B6" w:rsidRDefault="00F023B6"/>
  </w:footnote>
  <w:footnote w:type="continuationSeparator" w:id="0">
    <w:p w:rsidR="00F023B6" w:rsidRDefault="00F023B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61" w:rsidRDefault="007C0661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61" w:rsidRDefault="007C0661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61" w:rsidRDefault="007C066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D30F5"/>
    <w:multiLevelType w:val="hybridMultilevel"/>
    <w:tmpl w:val="B0C89C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55AC6"/>
    <w:multiLevelType w:val="hybridMultilevel"/>
    <w:tmpl w:val="0598044E"/>
    <w:lvl w:ilvl="0" w:tplc="CA6E6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44BC0"/>
    <w:multiLevelType w:val="hybridMultilevel"/>
    <w:tmpl w:val="A2066CCC"/>
    <w:lvl w:ilvl="0" w:tplc="7EEC83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F61543B"/>
    <w:multiLevelType w:val="hybridMultilevel"/>
    <w:tmpl w:val="697043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430A9"/>
    <w:multiLevelType w:val="hybridMultilevel"/>
    <w:tmpl w:val="E1FE77F2"/>
    <w:lvl w:ilvl="0" w:tplc="F30A8E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3492A"/>
    <w:multiLevelType w:val="hybridMultilevel"/>
    <w:tmpl w:val="036E0B26"/>
    <w:lvl w:ilvl="0" w:tplc="040E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73A490F"/>
    <w:multiLevelType w:val="hybridMultilevel"/>
    <w:tmpl w:val="49E08FA8"/>
    <w:lvl w:ilvl="0" w:tplc="6DA26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removePersonalInformation/>
  <w:removeDateAndTime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457"/>
    <w:rsid w:val="00027440"/>
    <w:rsid w:val="00040941"/>
    <w:rsid w:val="00073861"/>
    <w:rsid w:val="00110826"/>
    <w:rsid w:val="00165E57"/>
    <w:rsid w:val="001D4C31"/>
    <w:rsid w:val="002104F9"/>
    <w:rsid w:val="002120A8"/>
    <w:rsid w:val="0023211C"/>
    <w:rsid w:val="002B6BF6"/>
    <w:rsid w:val="003011CC"/>
    <w:rsid w:val="00337C3E"/>
    <w:rsid w:val="00353FF2"/>
    <w:rsid w:val="00374AC3"/>
    <w:rsid w:val="003A6F11"/>
    <w:rsid w:val="003B67C3"/>
    <w:rsid w:val="003C1EBD"/>
    <w:rsid w:val="00405457"/>
    <w:rsid w:val="004375EB"/>
    <w:rsid w:val="0047428E"/>
    <w:rsid w:val="004750C9"/>
    <w:rsid w:val="004B3A5F"/>
    <w:rsid w:val="004E3958"/>
    <w:rsid w:val="005243D9"/>
    <w:rsid w:val="00590B34"/>
    <w:rsid w:val="005E1A76"/>
    <w:rsid w:val="0061095E"/>
    <w:rsid w:val="00624F5B"/>
    <w:rsid w:val="006266E9"/>
    <w:rsid w:val="00636A04"/>
    <w:rsid w:val="00661E44"/>
    <w:rsid w:val="006A6990"/>
    <w:rsid w:val="007C0661"/>
    <w:rsid w:val="007F5290"/>
    <w:rsid w:val="00805D28"/>
    <w:rsid w:val="00813AC6"/>
    <w:rsid w:val="008240C6"/>
    <w:rsid w:val="00830C3F"/>
    <w:rsid w:val="008472F6"/>
    <w:rsid w:val="00855A90"/>
    <w:rsid w:val="008C0EA2"/>
    <w:rsid w:val="008F6DB2"/>
    <w:rsid w:val="00916F17"/>
    <w:rsid w:val="009342EE"/>
    <w:rsid w:val="009913F8"/>
    <w:rsid w:val="00995C43"/>
    <w:rsid w:val="009D3CFE"/>
    <w:rsid w:val="009D7755"/>
    <w:rsid w:val="00A06265"/>
    <w:rsid w:val="00A303F8"/>
    <w:rsid w:val="00A91ADB"/>
    <w:rsid w:val="00B01F8C"/>
    <w:rsid w:val="00B1059F"/>
    <w:rsid w:val="00B45345"/>
    <w:rsid w:val="00B60E81"/>
    <w:rsid w:val="00B65ECE"/>
    <w:rsid w:val="00B92BBA"/>
    <w:rsid w:val="00BF6E48"/>
    <w:rsid w:val="00C21A1B"/>
    <w:rsid w:val="00C64CE2"/>
    <w:rsid w:val="00D037B2"/>
    <w:rsid w:val="00D057D5"/>
    <w:rsid w:val="00D235DC"/>
    <w:rsid w:val="00D25FFA"/>
    <w:rsid w:val="00D34AAE"/>
    <w:rsid w:val="00D66939"/>
    <w:rsid w:val="00D7110C"/>
    <w:rsid w:val="00E02541"/>
    <w:rsid w:val="00E02675"/>
    <w:rsid w:val="00E16508"/>
    <w:rsid w:val="00E52EE2"/>
    <w:rsid w:val="00E8048B"/>
    <w:rsid w:val="00ED4AA0"/>
    <w:rsid w:val="00F023B6"/>
    <w:rsid w:val="00F138AE"/>
    <w:rsid w:val="00F556E8"/>
    <w:rsid w:val="00F56D6E"/>
    <w:rsid w:val="00F848A2"/>
    <w:rsid w:val="00FD4502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hu-HU" w:eastAsia="hu-HU" w:bidi="hu-H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color w:val="000000"/>
    </w:rPr>
  </w:style>
  <w:style w:type="paragraph" w:styleId="Cmsor1">
    <w:name w:val="heading 1"/>
    <w:basedOn w:val="Norml"/>
    <w:next w:val="Norml"/>
    <w:link w:val="Cmsor1Char"/>
    <w:uiPriority w:val="9"/>
    <w:qFormat/>
    <w:rsid w:val="000409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1A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21A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21A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C21A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C21A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C21A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C21A1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C21A1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Pr>
      <w:color w:val="0066CC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0409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590B34"/>
    <w:pPr>
      <w:ind w:left="720"/>
      <w:contextualSpacing/>
    </w:pPr>
  </w:style>
  <w:style w:type="character" w:styleId="Finomkiemels">
    <w:name w:val="Subtle Emphasis"/>
    <w:basedOn w:val="Bekezdsalapbettpusa"/>
    <w:uiPriority w:val="19"/>
    <w:qFormat/>
    <w:rsid w:val="005E1A76"/>
    <w:rPr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qFormat/>
    <w:rsid w:val="005E1A76"/>
    <w:rPr>
      <w:i/>
      <w:iCs/>
    </w:rPr>
  </w:style>
  <w:style w:type="character" w:styleId="Erskiemels">
    <w:name w:val="Intense Emphasis"/>
    <w:basedOn w:val="Bekezdsalapbettpusa"/>
    <w:uiPriority w:val="21"/>
    <w:qFormat/>
    <w:rsid w:val="005E1A76"/>
    <w:rPr>
      <w:i/>
      <w:iCs/>
      <w:color w:val="5B9BD5" w:themeColor="accent1"/>
    </w:rPr>
  </w:style>
  <w:style w:type="character" w:styleId="Kiemels2">
    <w:name w:val="Strong"/>
    <w:basedOn w:val="Bekezdsalapbettpusa"/>
    <w:uiPriority w:val="22"/>
    <w:qFormat/>
    <w:rsid w:val="005E1A76"/>
    <w:rPr>
      <w:b/>
      <w:bCs/>
    </w:rPr>
  </w:style>
  <w:style w:type="paragraph" w:styleId="Nincstrkz">
    <w:name w:val="No Spacing"/>
    <w:uiPriority w:val="1"/>
    <w:qFormat/>
    <w:rsid w:val="005E1A76"/>
    <w:rPr>
      <w:color w:val="000000"/>
    </w:rPr>
  </w:style>
  <w:style w:type="paragraph" w:customStyle="1" w:styleId="Default">
    <w:name w:val="Default"/>
    <w:rsid w:val="00D7110C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character" w:customStyle="1" w:styleId="Cmsor2Char">
    <w:name w:val="Címsor 2 Char"/>
    <w:basedOn w:val="Bekezdsalapbettpusa"/>
    <w:link w:val="Cmsor2"/>
    <w:uiPriority w:val="9"/>
    <w:rsid w:val="00C21A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C21A1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4Char">
    <w:name w:val="Címsor 4 Char"/>
    <w:basedOn w:val="Bekezdsalapbettpusa"/>
    <w:link w:val="Cmsor4"/>
    <w:uiPriority w:val="9"/>
    <w:rsid w:val="00C21A1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C21A1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rsid w:val="00C21A1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C21A1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rsid w:val="00C21A1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rsid w:val="00C21A1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m">
    <w:name w:val="Title"/>
    <w:basedOn w:val="Norml"/>
    <w:next w:val="Norml"/>
    <w:link w:val="CmChar"/>
    <w:uiPriority w:val="10"/>
    <w:qFormat/>
    <w:rsid w:val="00C21A1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21A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21A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C21A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6A0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6A04"/>
    <w:rPr>
      <w:rFonts w:ascii="Segoe UI" w:hAnsi="Segoe UI" w:cs="Segoe UI"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7C066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C0661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7C066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C0661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1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2832</Words>
  <Characters>19546</Characters>
  <Application>Microsoft Office Word</Application>
  <DocSecurity>0</DocSecurity>
  <Lines>162</Lines>
  <Paragraphs>44</Paragraphs>
  <ScaleCrop>false</ScaleCrop>
  <Company/>
  <LinksUpToDate>false</LinksUpToDate>
  <CharactersWithSpaces>22334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/>
  <cp:revision>1</cp:revision>
  <dcterms:created xsi:type="dcterms:W3CDTF">2017-09-21T14:13:00Z</dcterms:created>
  <dcterms:modified xsi:type="dcterms:W3CDTF">2017-09-27T07:40:00Z</dcterms:modified>
</cp:coreProperties>
</file>