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2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8884"/>
      </w:tblGrid>
      <w:tr w:rsidR="00FC2AD9" w:rsidTr="0098754B">
        <w:trPr>
          <w:trHeight w:val="1601"/>
        </w:trPr>
        <w:tc>
          <w:tcPr>
            <w:tcW w:w="1464" w:type="dxa"/>
          </w:tcPr>
          <w:p w:rsidR="00FC2AD9" w:rsidRDefault="00FC2AD9" w:rsidP="0098754B">
            <w:pPr>
              <w:ind w:right="401"/>
              <w:rPr>
                <w:rFonts w:ascii="Arabia" w:hAnsi="Arabia"/>
                <w:b/>
              </w:rPr>
            </w:pPr>
            <w:bookmarkStart w:id="0" w:name="_GoBack"/>
            <w:bookmarkEnd w:id="0"/>
            <w:r>
              <w:rPr>
                <w:rFonts w:ascii="Arabia" w:hAnsi="Arabia"/>
                <w:b/>
                <w:noProof/>
              </w:rPr>
              <w:drawing>
                <wp:inline distT="0" distB="0" distL="0" distR="0" wp14:anchorId="247C2219" wp14:editId="4934DA58">
                  <wp:extent cx="675640" cy="9309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4" w:type="dxa"/>
          </w:tcPr>
          <w:p w:rsidR="00FC2AD9" w:rsidRDefault="00FC2AD9" w:rsidP="0098754B">
            <w:pPr>
              <w:jc w:val="center"/>
              <w:rPr>
                <w:rFonts w:ascii="Arabia" w:hAnsi="Arabia"/>
                <w:b/>
              </w:rPr>
            </w:pPr>
          </w:p>
          <w:p w:rsidR="00FC2AD9" w:rsidRDefault="00FC2AD9" w:rsidP="0098754B">
            <w:pPr>
              <w:jc w:val="center"/>
              <w:rPr>
                <w:rFonts w:ascii="Arabia" w:hAnsi="Arabia"/>
                <w:b/>
                <w:u w:val="single"/>
              </w:rPr>
            </w:pPr>
            <w:r>
              <w:rPr>
                <w:rFonts w:ascii="Arabia" w:hAnsi="Arabia"/>
                <w:b/>
                <w:sz w:val="36"/>
                <w:u w:val="single"/>
              </w:rPr>
              <w:t>Dunaföldvár Helyi Választási Bizottság</w:t>
            </w:r>
          </w:p>
          <w:p w:rsidR="00FC2AD9" w:rsidRDefault="00FC2AD9" w:rsidP="0098754B">
            <w:pPr>
              <w:jc w:val="center"/>
              <w:rPr>
                <w:rFonts w:ascii="Arabia" w:hAnsi="Arabia"/>
                <w:b/>
                <w:iCs/>
              </w:rPr>
            </w:pPr>
            <w:r>
              <w:rPr>
                <w:rFonts w:ascii="Arabia" w:hAnsi="Arabia"/>
                <w:iCs/>
              </w:rPr>
              <w:t>7020 Dunaföldvár Kossuth Lajos utca 2.</w:t>
            </w:r>
          </w:p>
          <w:p w:rsidR="00FC2AD9" w:rsidRDefault="00FC2AD9" w:rsidP="0098754B">
            <w:pPr>
              <w:jc w:val="center"/>
              <w:rPr>
                <w:rFonts w:ascii="Arabia" w:hAnsi="Arabia"/>
                <w:b/>
                <w:bCs/>
                <w:iCs/>
              </w:rPr>
            </w:pPr>
            <w:r>
              <w:rPr>
                <w:rFonts w:ascii="Arabia" w:hAnsi="Arabia"/>
                <w:b/>
                <w:bCs/>
                <w:iCs/>
              </w:rPr>
              <w:t xml:space="preserve">----------------------------------------------------------------------------------------------------------     </w:t>
            </w:r>
          </w:p>
          <w:p w:rsidR="00FC2AD9" w:rsidRDefault="00FC2AD9" w:rsidP="0098754B">
            <w:pPr>
              <w:jc w:val="center"/>
              <w:rPr>
                <w:rFonts w:ascii="Arabia" w:hAnsi="Arabia"/>
                <w:b/>
              </w:rPr>
            </w:pPr>
            <w:r>
              <w:rPr>
                <w:rFonts w:ascii="Arabia" w:hAnsi="Arabia"/>
                <w:b/>
                <w:bCs/>
                <w:iCs/>
              </w:rPr>
              <w:sym w:font="Wingdings" w:char="F02A"/>
            </w:r>
            <w:r>
              <w:rPr>
                <w:rFonts w:ascii="Arabia" w:hAnsi="Arabia"/>
                <w:b/>
                <w:bCs/>
                <w:iCs/>
              </w:rPr>
              <w:t xml:space="preserve">  7020 Dunaföldvár </w:t>
            </w:r>
            <w:proofErr w:type="spellStart"/>
            <w:proofErr w:type="gramStart"/>
            <w:r>
              <w:rPr>
                <w:rFonts w:ascii="Arabia" w:hAnsi="Arabia"/>
                <w:b/>
                <w:bCs/>
                <w:iCs/>
              </w:rPr>
              <w:t>Pf</w:t>
            </w:r>
            <w:proofErr w:type="spellEnd"/>
            <w:r>
              <w:rPr>
                <w:rFonts w:ascii="Arabia" w:hAnsi="Arabia"/>
                <w:b/>
                <w:bCs/>
                <w:iCs/>
              </w:rPr>
              <w:t xml:space="preserve"> :</w:t>
            </w:r>
            <w:proofErr w:type="gramEnd"/>
            <w:r>
              <w:rPr>
                <w:rFonts w:ascii="Arabia" w:hAnsi="Arabia"/>
                <w:b/>
                <w:bCs/>
                <w:iCs/>
              </w:rPr>
              <w:t xml:space="preserve"> 23      </w:t>
            </w:r>
            <w:r>
              <w:rPr>
                <w:rFonts w:ascii="Arabia" w:hAnsi="Arabia"/>
                <w:b/>
                <w:bCs/>
                <w:iCs/>
              </w:rPr>
              <w:sym w:font="Wingdings" w:char="F028"/>
            </w:r>
            <w:r>
              <w:rPr>
                <w:rFonts w:ascii="Arabia" w:hAnsi="Arabia"/>
                <w:b/>
                <w:bCs/>
                <w:iCs/>
              </w:rPr>
              <w:t xml:space="preserve"> 75/541-550/165.mellék    </w:t>
            </w:r>
          </w:p>
        </w:tc>
      </w:tr>
    </w:tbl>
    <w:p w:rsidR="00FC2AD9" w:rsidRDefault="00FC2AD9" w:rsidP="00FC2AD9">
      <w:pPr>
        <w:jc w:val="both"/>
        <w:rPr>
          <w:b/>
          <w:szCs w:val="24"/>
          <w:u w:val="single"/>
        </w:rPr>
      </w:pPr>
    </w:p>
    <w:p w:rsidR="00ED0F5C" w:rsidRDefault="00ED0F5C" w:rsidP="00FC2AD9">
      <w:pPr>
        <w:jc w:val="both"/>
        <w:rPr>
          <w:szCs w:val="24"/>
        </w:rPr>
      </w:pPr>
      <w:r>
        <w:rPr>
          <w:b/>
          <w:szCs w:val="24"/>
          <w:u w:val="single"/>
        </w:rPr>
        <w:t>Ügyirat</w:t>
      </w:r>
      <w:r w:rsidR="00FC2AD9" w:rsidRPr="009D127D">
        <w:rPr>
          <w:b/>
          <w:szCs w:val="24"/>
          <w:u w:val="single"/>
        </w:rPr>
        <w:t>szám:</w:t>
      </w:r>
      <w:r w:rsidR="00FC2AD9" w:rsidRPr="0075380C">
        <w:rPr>
          <w:szCs w:val="24"/>
        </w:rPr>
        <w:t xml:space="preserve"> </w:t>
      </w:r>
      <w:r w:rsidR="00FC2AD9">
        <w:rPr>
          <w:szCs w:val="24"/>
        </w:rPr>
        <w:t xml:space="preserve">DFV/1702-2/2024.            </w:t>
      </w:r>
      <w:r w:rsidR="00FC2AD9">
        <w:rPr>
          <w:szCs w:val="24"/>
        </w:rPr>
        <w:tab/>
      </w:r>
      <w:r w:rsidR="00FC2AD9">
        <w:rPr>
          <w:szCs w:val="24"/>
        </w:rPr>
        <w:tab/>
      </w:r>
      <w:r w:rsidR="00FC2AD9" w:rsidRPr="009D127D">
        <w:rPr>
          <w:b/>
          <w:szCs w:val="24"/>
          <w:u w:val="single"/>
        </w:rPr>
        <w:t>Tárgy</w:t>
      </w:r>
      <w:r w:rsidR="00FC2AD9" w:rsidRPr="005D6668">
        <w:rPr>
          <w:szCs w:val="24"/>
        </w:rPr>
        <w:t xml:space="preserve">: Meghívó Helyi Választási </w:t>
      </w:r>
    </w:p>
    <w:p w:rsidR="00FC2AD9" w:rsidRDefault="00ED0F5C" w:rsidP="00FC2AD9">
      <w:pPr>
        <w:jc w:val="both"/>
        <w:rPr>
          <w:bCs/>
          <w:sz w:val="22"/>
          <w:szCs w:val="22"/>
        </w:rPr>
      </w:pPr>
      <w:r w:rsidRPr="00ED0F5C">
        <w:rPr>
          <w:b/>
          <w:szCs w:val="24"/>
        </w:rPr>
        <w:t>Ügyintéző:</w:t>
      </w:r>
      <w:r w:rsidRPr="00ED0F5C">
        <w:rPr>
          <w:szCs w:val="24"/>
        </w:rPr>
        <w:t xml:space="preserve"> dr. Révész Judit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C2AD9" w:rsidRPr="005D6668">
        <w:rPr>
          <w:szCs w:val="24"/>
        </w:rPr>
        <w:t>Bizottság</w:t>
      </w:r>
      <w:r>
        <w:rPr>
          <w:szCs w:val="24"/>
        </w:rPr>
        <w:t xml:space="preserve"> ülésére</w:t>
      </w:r>
    </w:p>
    <w:p w:rsidR="00FC2AD9" w:rsidRDefault="00ED0F5C" w:rsidP="00ED0F5C">
      <w:pPr>
        <w:pStyle w:val="Szvegtrzs"/>
        <w:ind w:left="708" w:firstLine="708"/>
        <w:rPr>
          <w:b/>
        </w:rPr>
      </w:pPr>
      <w:proofErr w:type="gramStart"/>
      <w:r w:rsidRPr="00ED0F5C">
        <w:t>aljegyző</w:t>
      </w:r>
      <w:proofErr w:type="gramEnd"/>
      <w:r w:rsidR="00FC2AD9">
        <w:tab/>
      </w:r>
    </w:p>
    <w:p w:rsidR="00FC2AD9" w:rsidRDefault="00FC2AD9" w:rsidP="00FC2AD9">
      <w:pPr>
        <w:jc w:val="both"/>
      </w:pPr>
    </w:p>
    <w:p w:rsidR="00FC2AD9" w:rsidRDefault="00FC2AD9" w:rsidP="00FC2AD9">
      <w:pPr>
        <w:pStyle w:val="Szvegtrzs"/>
        <w:rPr>
          <w:b/>
          <w:bCs/>
        </w:rPr>
      </w:pPr>
    </w:p>
    <w:p w:rsidR="00FC2AD9" w:rsidRDefault="00FC2AD9" w:rsidP="00FC2AD9">
      <w:pPr>
        <w:jc w:val="center"/>
        <w:rPr>
          <w:b/>
          <w:sz w:val="28"/>
          <w:szCs w:val="28"/>
        </w:rPr>
      </w:pPr>
    </w:p>
    <w:p w:rsidR="00FC2AD9" w:rsidRDefault="00FC2AD9" w:rsidP="00FC2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MEGHÍVÓ</w:t>
      </w:r>
    </w:p>
    <w:p w:rsidR="00FC2AD9" w:rsidRPr="005D6668" w:rsidRDefault="00FC2AD9" w:rsidP="00FC2AD9">
      <w:pPr>
        <w:jc w:val="both"/>
        <w:rPr>
          <w:sz w:val="28"/>
          <w:szCs w:val="28"/>
        </w:rPr>
      </w:pPr>
    </w:p>
    <w:p w:rsidR="00FC2AD9" w:rsidRDefault="00FC2AD9" w:rsidP="00FC2AD9">
      <w:pPr>
        <w:jc w:val="center"/>
        <w:rPr>
          <w:b/>
          <w:sz w:val="28"/>
          <w:szCs w:val="28"/>
        </w:rPr>
      </w:pPr>
    </w:p>
    <w:p w:rsidR="00FC2AD9" w:rsidRDefault="00FC2AD9" w:rsidP="00FC2AD9">
      <w:pPr>
        <w:jc w:val="center"/>
        <w:rPr>
          <w:b/>
          <w:sz w:val="28"/>
          <w:szCs w:val="28"/>
        </w:rPr>
      </w:pPr>
      <w:proofErr w:type="gramStart"/>
      <w:r w:rsidRPr="007261AA">
        <w:rPr>
          <w:b/>
          <w:sz w:val="28"/>
          <w:szCs w:val="28"/>
        </w:rPr>
        <w:t>a</w:t>
      </w:r>
      <w:proofErr w:type="gramEnd"/>
      <w:r w:rsidRPr="007261AA">
        <w:rPr>
          <w:b/>
          <w:sz w:val="28"/>
          <w:szCs w:val="28"/>
        </w:rPr>
        <w:t xml:space="preserve"> Dunaföldvári Helyi Választási Bizottság  </w:t>
      </w:r>
      <w:r>
        <w:rPr>
          <w:b/>
          <w:sz w:val="28"/>
          <w:szCs w:val="28"/>
        </w:rPr>
        <w:t xml:space="preserve">soron következő </w:t>
      </w:r>
      <w:r w:rsidRPr="007261AA">
        <w:rPr>
          <w:b/>
          <w:sz w:val="28"/>
          <w:szCs w:val="28"/>
        </w:rPr>
        <w:t xml:space="preserve"> ülését</w:t>
      </w:r>
    </w:p>
    <w:p w:rsidR="00FC2AD9" w:rsidRPr="007261AA" w:rsidRDefault="00FC2AD9" w:rsidP="00FC2AD9">
      <w:pPr>
        <w:jc w:val="center"/>
        <w:rPr>
          <w:sz w:val="28"/>
          <w:szCs w:val="28"/>
        </w:rPr>
      </w:pPr>
      <w:r w:rsidRPr="007261A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7261A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április 26</w:t>
      </w:r>
      <w:r w:rsidRPr="007261AA">
        <w:rPr>
          <w:b/>
          <w:sz w:val="28"/>
          <w:szCs w:val="28"/>
        </w:rPr>
        <w:t>-án (</w:t>
      </w:r>
      <w:r>
        <w:rPr>
          <w:b/>
          <w:sz w:val="28"/>
          <w:szCs w:val="28"/>
        </w:rPr>
        <w:t>pénteken</w:t>
      </w:r>
      <w:r w:rsidRPr="007261AA">
        <w:rPr>
          <w:b/>
          <w:sz w:val="28"/>
          <w:szCs w:val="28"/>
        </w:rPr>
        <w:t>) 1</w:t>
      </w:r>
      <w:r>
        <w:rPr>
          <w:b/>
          <w:sz w:val="28"/>
          <w:szCs w:val="28"/>
        </w:rPr>
        <w:t>3</w:t>
      </w:r>
      <w:r w:rsidRPr="007261AA">
        <w:rPr>
          <w:b/>
          <w:sz w:val="28"/>
          <w:szCs w:val="28"/>
        </w:rPr>
        <w:t xml:space="preserve"> órára összehívom</w:t>
      </w:r>
      <w:r>
        <w:rPr>
          <w:sz w:val="28"/>
          <w:szCs w:val="28"/>
        </w:rPr>
        <w:t>.</w:t>
      </w:r>
    </w:p>
    <w:p w:rsidR="00FC2AD9" w:rsidRPr="005D6668" w:rsidRDefault="00FC2AD9" w:rsidP="00FC2AD9">
      <w:pPr>
        <w:jc w:val="center"/>
        <w:rPr>
          <w:sz w:val="28"/>
          <w:szCs w:val="28"/>
          <w:u w:val="single"/>
        </w:rPr>
      </w:pPr>
    </w:p>
    <w:p w:rsidR="00FC2AD9" w:rsidRPr="005D6668" w:rsidRDefault="00FC2AD9" w:rsidP="00FC2AD9">
      <w:pPr>
        <w:rPr>
          <w:sz w:val="28"/>
          <w:szCs w:val="28"/>
        </w:rPr>
      </w:pPr>
      <w:r w:rsidRPr="005D6668">
        <w:rPr>
          <w:sz w:val="28"/>
          <w:szCs w:val="28"/>
          <w:u w:val="single"/>
        </w:rPr>
        <w:t>Az ülés helyszíne:</w:t>
      </w:r>
      <w:r w:rsidRPr="005D6668">
        <w:rPr>
          <w:sz w:val="28"/>
          <w:szCs w:val="28"/>
        </w:rPr>
        <w:t xml:space="preserve"> Dunaföldvári Polgármesteri Hivatal </w:t>
      </w:r>
      <w:r>
        <w:rPr>
          <w:sz w:val="28"/>
          <w:szCs w:val="28"/>
        </w:rPr>
        <w:t>6-os tanácskozó terme</w:t>
      </w:r>
    </w:p>
    <w:p w:rsidR="00FC2AD9" w:rsidRDefault="00FC2AD9" w:rsidP="00FC2AD9">
      <w:pPr>
        <w:pStyle w:val="Szvegtrzs3"/>
        <w:jc w:val="center"/>
        <w:rPr>
          <w:b/>
          <w:sz w:val="28"/>
          <w:szCs w:val="28"/>
          <w:u w:val="single"/>
        </w:rPr>
      </w:pPr>
    </w:p>
    <w:p w:rsidR="00FC2AD9" w:rsidRDefault="00FC2AD9" w:rsidP="00FC2AD9">
      <w:pPr>
        <w:pStyle w:val="Szvegtrzs3"/>
        <w:jc w:val="center"/>
        <w:rPr>
          <w:b/>
          <w:sz w:val="28"/>
          <w:szCs w:val="28"/>
          <w:u w:val="single"/>
        </w:rPr>
      </w:pPr>
    </w:p>
    <w:p w:rsidR="00FC2AD9" w:rsidRPr="00FF6093" w:rsidRDefault="00FC2AD9" w:rsidP="00FC2AD9">
      <w:pPr>
        <w:pStyle w:val="Szvegtrzs3"/>
        <w:jc w:val="center"/>
        <w:rPr>
          <w:b/>
          <w:sz w:val="28"/>
          <w:szCs w:val="28"/>
          <w:u w:val="single"/>
        </w:rPr>
      </w:pPr>
      <w:r w:rsidRPr="00FF6093">
        <w:rPr>
          <w:b/>
          <w:sz w:val="28"/>
          <w:szCs w:val="28"/>
          <w:u w:val="single"/>
        </w:rPr>
        <w:t>Napirendi pontok:</w:t>
      </w:r>
    </w:p>
    <w:p w:rsidR="00FC2AD9" w:rsidRPr="006C266C" w:rsidRDefault="00FC2AD9" w:rsidP="00FC2AD9">
      <w:pPr>
        <w:pStyle w:val="Szvegtrzs3"/>
        <w:jc w:val="center"/>
        <w:rPr>
          <w:b/>
          <w:sz w:val="28"/>
          <w:szCs w:val="28"/>
        </w:rPr>
      </w:pPr>
    </w:p>
    <w:p w:rsidR="00FC2AD9" w:rsidRPr="006C266C" w:rsidRDefault="00FC2AD9" w:rsidP="00FC2AD9">
      <w:pPr>
        <w:pStyle w:val="Szvegtrzs3"/>
        <w:rPr>
          <w:b/>
          <w:bCs/>
          <w:sz w:val="28"/>
          <w:szCs w:val="28"/>
        </w:rPr>
      </w:pPr>
      <w:r w:rsidRPr="006C266C">
        <w:rPr>
          <w:b/>
          <w:bCs/>
          <w:sz w:val="28"/>
          <w:szCs w:val="28"/>
        </w:rPr>
        <w:t>1./ A HVB hatásköreinek átruházása HVB elnökére</w:t>
      </w:r>
    </w:p>
    <w:p w:rsidR="00FC2AD9" w:rsidRPr="006C266C" w:rsidRDefault="00FC2AD9" w:rsidP="00FC2AD9">
      <w:pPr>
        <w:pStyle w:val="Szvegtrzs3"/>
        <w:rPr>
          <w:b/>
          <w:bCs/>
          <w:sz w:val="28"/>
          <w:szCs w:val="28"/>
        </w:rPr>
      </w:pPr>
      <w:r w:rsidRPr="006C266C">
        <w:rPr>
          <w:b/>
          <w:bCs/>
          <w:sz w:val="28"/>
          <w:szCs w:val="28"/>
        </w:rPr>
        <w:t>2./ Jelöltek nyilvántartásba vétele</w:t>
      </w:r>
    </w:p>
    <w:p w:rsidR="00FC2AD9" w:rsidRPr="006C266C" w:rsidRDefault="00FC2AD9" w:rsidP="00FC2AD9">
      <w:pPr>
        <w:pStyle w:val="Szvegtrzs3"/>
        <w:rPr>
          <w:b/>
          <w:bCs/>
          <w:sz w:val="28"/>
          <w:szCs w:val="28"/>
        </w:rPr>
      </w:pPr>
      <w:r w:rsidRPr="006C266C">
        <w:rPr>
          <w:b/>
          <w:bCs/>
          <w:sz w:val="28"/>
          <w:szCs w:val="28"/>
        </w:rPr>
        <w:t>3./ Egyebek</w:t>
      </w:r>
    </w:p>
    <w:p w:rsidR="00FC2AD9" w:rsidRPr="005D6668" w:rsidRDefault="00FC2AD9" w:rsidP="00FC2AD9">
      <w:pPr>
        <w:jc w:val="both"/>
        <w:rPr>
          <w:sz w:val="28"/>
          <w:szCs w:val="28"/>
        </w:rPr>
      </w:pPr>
    </w:p>
    <w:p w:rsidR="00FC2AD9" w:rsidRDefault="00FC2AD9" w:rsidP="00FC2AD9">
      <w:pPr>
        <w:jc w:val="both"/>
        <w:rPr>
          <w:b/>
          <w:szCs w:val="24"/>
        </w:rPr>
      </w:pPr>
    </w:p>
    <w:p w:rsidR="00FC2AD9" w:rsidRPr="005D6668" w:rsidRDefault="00FC2AD9" w:rsidP="00FC2AD9">
      <w:pPr>
        <w:jc w:val="both"/>
        <w:rPr>
          <w:b/>
          <w:szCs w:val="24"/>
        </w:rPr>
      </w:pPr>
      <w:r w:rsidRPr="005D6668">
        <w:rPr>
          <w:b/>
          <w:szCs w:val="24"/>
        </w:rPr>
        <w:t>Dunaföldvár, 202</w:t>
      </w:r>
      <w:r>
        <w:rPr>
          <w:b/>
          <w:szCs w:val="24"/>
        </w:rPr>
        <w:t>4</w:t>
      </w:r>
      <w:r w:rsidRPr="005D6668">
        <w:rPr>
          <w:b/>
          <w:szCs w:val="24"/>
        </w:rPr>
        <w:t xml:space="preserve">. </w:t>
      </w:r>
      <w:r>
        <w:rPr>
          <w:b/>
          <w:szCs w:val="24"/>
        </w:rPr>
        <w:t>április 2</w:t>
      </w:r>
      <w:r w:rsidR="00FF6093">
        <w:rPr>
          <w:b/>
          <w:szCs w:val="24"/>
        </w:rPr>
        <w:t>4</w:t>
      </w:r>
      <w:r>
        <w:rPr>
          <w:b/>
          <w:szCs w:val="24"/>
        </w:rPr>
        <w:t>.</w:t>
      </w:r>
    </w:p>
    <w:p w:rsidR="00FC2AD9" w:rsidRPr="005D6668" w:rsidRDefault="00FC2AD9" w:rsidP="00FC2AD9">
      <w:pPr>
        <w:jc w:val="both"/>
        <w:rPr>
          <w:b/>
          <w:szCs w:val="24"/>
        </w:rPr>
      </w:pPr>
    </w:p>
    <w:p w:rsidR="00FC2AD9" w:rsidRPr="005D6668" w:rsidRDefault="00FC2AD9" w:rsidP="00FC2AD9">
      <w:pPr>
        <w:jc w:val="both"/>
        <w:rPr>
          <w:b/>
          <w:szCs w:val="24"/>
        </w:rPr>
      </w:pPr>
    </w:p>
    <w:p w:rsidR="00FC2AD9" w:rsidRPr="005D6668" w:rsidRDefault="00FC2AD9" w:rsidP="00FC2AD9">
      <w:pPr>
        <w:jc w:val="both"/>
        <w:rPr>
          <w:b/>
          <w:szCs w:val="24"/>
        </w:rPr>
      </w:pPr>
    </w:p>
    <w:p w:rsidR="00FC2AD9" w:rsidRPr="005D6668" w:rsidRDefault="00FC2AD9" w:rsidP="00FC2AD9">
      <w:pPr>
        <w:jc w:val="both"/>
        <w:rPr>
          <w:b/>
          <w:szCs w:val="24"/>
        </w:rPr>
      </w:pPr>
      <w:r w:rsidRPr="005D6668">
        <w:rPr>
          <w:b/>
          <w:szCs w:val="24"/>
        </w:rPr>
        <w:t xml:space="preserve">                                                                                      </w:t>
      </w:r>
      <w:r>
        <w:rPr>
          <w:b/>
          <w:szCs w:val="24"/>
        </w:rPr>
        <w:t xml:space="preserve">Nagyné </w:t>
      </w:r>
      <w:r w:rsidRPr="005D6668">
        <w:rPr>
          <w:b/>
          <w:szCs w:val="24"/>
        </w:rPr>
        <w:t>dr.</w:t>
      </w:r>
      <w:r>
        <w:rPr>
          <w:b/>
          <w:szCs w:val="24"/>
        </w:rPr>
        <w:t xml:space="preserve"> Ruff Erzsébet</w:t>
      </w:r>
      <w:r w:rsidRPr="005D6668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sk</w:t>
      </w:r>
      <w:proofErr w:type="spellEnd"/>
      <w:r>
        <w:rPr>
          <w:b/>
          <w:szCs w:val="24"/>
        </w:rPr>
        <w:t>.</w:t>
      </w:r>
      <w:r w:rsidRPr="005D6668">
        <w:rPr>
          <w:b/>
          <w:szCs w:val="24"/>
        </w:rPr>
        <w:t xml:space="preserve">                                                                                                   </w:t>
      </w:r>
    </w:p>
    <w:p w:rsidR="00FC2AD9" w:rsidRDefault="00FC2AD9" w:rsidP="00FC2AD9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HVB elnöke</w:t>
      </w:r>
    </w:p>
    <w:p w:rsidR="00FC2AD9" w:rsidRDefault="00FC2AD9" w:rsidP="00FC2AD9">
      <w:pPr>
        <w:jc w:val="center"/>
        <w:rPr>
          <w:sz w:val="32"/>
          <w:szCs w:val="32"/>
        </w:rPr>
      </w:pPr>
    </w:p>
    <w:p w:rsidR="00FC2AD9" w:rsidRDefault="00FC2AD9" w:rsidP="00FC2AD9"/>
    <w:p w:rsidR="00FC2AD9" w:rsidRDefault="00FC2AD9" w:rsidP="00FC2AD9"/>
    <w:p w:rsidR="001865A4" w:rsidRDefault="001865A4"/>
    <w:sectPr w:rsidR="0018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abi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D9"/>
    <w:rsid w:val="00014BEB"/>
    <w:rsid w:val="001865A4"/>
    <w:rsid w:val="00AB2EC0"/>
    <w:rsid w:val="00EB7EC9"/>
    <w:rsid w:val="00ED0F5C"/>
    <w:rsid w:val="00FC2AD9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2C873-2419-4232-859D-548ABF58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2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FC2A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C2AD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FC2AD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C2AD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870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szoc1 dfv</dc:creator>
  <cp:keywords/>
  <dc:description/>
  <cp:lastModifiedBy>dfv titkarsag4</cp:lastModifiedBy>
  <cp:revision>2</cp:revision>
  <dcterms:created xsi:type="dcterms:W3CDTF">2024-04-26T08:35:00Z</dcterms:created>
  <dcterms:modified xsi:type="dcterms:W3CDTF">2024-04-26T08:35:00Z</dcterms:modified>
</cp:coreProperties>
</file>